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p w:rsidR="00000000" w:rsidRPr="00000000" w:rsidP="00000000" w14:paraId="00000001">
      <w:pPr>
        <w:pStyle w:val="Heading20"/>
        <w:keepNext w:val="0"/>
        <w:keepLines w:val="0"/>
        <w:spacing w:after="80"/>
        <w:rPr>
          <w:b/>
          <w:sz w:val="34"/>
          <w:szCs w:val="34"/>
        </w:rPr>
      </w:pPr>
      <w:bookmarkStart w:id="0" w:name="_heading=h.gjdgxs" w:colFirst="0" w:colLast="0"/>
      <w:bookmarkEnd w:id="0"/>
      <w:r w:rsidRPr="00000000">
        <w:rPr>
          <w:b/>
          <w:sz w:val="34"/>
          <w:szCs w:val="34"/>
          <w:rtl w:val="0"/>
        </w:rPr>
        <w:t>Validation groupée de Google Business Profile et Yext</w:t>
      </w:r>
    </w:p>
    <w:p w:rsidR="00000000" w:rsidRPr="00000000" w:rsidP="00000000" w14:paraId="00000002">
      <w:pPr>
        <w:spacing w:after="120"/>
        <w:rPr>
          <w:color w:val="313A47"/>
          <w:sz w:val="20"/>
          <w:szCs w:val="20"/>
        </w:rPr>
      </w:pPr>
      <w:r w:rsidRPr="00000000">
        <w:rPr>
          <w:color w:val="3F515A"/>
          <w:sz w:val="20"/>
          <w:szCs w:val="20"/>
          <w:rtl w:val="0"/>
        </w:rPr>
        <w:t xml:space="preserve">Lorsque vous lancez Google avec Yext, nous relions Yext à votre compte Google Business Profile (GBP). Nous utilisons ensuite les données propres et exactes stockées sur la plateforme pour mettre à jour les listings présents sur votre compte GBP. Google se sert ensuite des données enregistrées sur votre compte pour mettre à jour Google Maps ainsi que les cartes de connaissance. Cependant, pour que Google puisse faire confiance aux données de votre compte GBP, vous devez </w:t>
      </w:r>
      <w:r w:rsidRPr="00000000">
        <w:rPr>
          <w:i/>
          <w:color w:val="3F515A"/>
          <w:sz w:val="20"/>
          <w:szCs w:val="20"/>
          <w:rtl w:val="0"/>
        </w:rPr>
        <w:t xml:space="preserve">confirmer </w:t>
      </w:r>
      <w:r w:rsidRPr="00000000">
        <w:rPr>
          <w:color w:val="3F515A"/>
          <w:sz w:val="20"/>
          <w:szCs w:val="20"/>
          <w:rtl w:val="0"/>
        </w:rPr>
        <w:t xml:space="preserve">que vous êtes le propriétaire ou un représentant autorisé de ces listings. Ce processus est appelé validation. </w:t>
      </w:r>
      <w:r w:rsidRPr="00000000">
        <w:rPr>
          <w:color w:val="313A47"/>
          <w:sz w:val="20"/>
          <w:szCs w:val="20"/>
          <w:rtl w:val="0"/>
        </w:rPr>
        <w:t>La validation se fait généralement par le biais d'un courrier postal. Google envoie une carte postale à l'adresse de votre entreprise avec une validation pour s'assurer que vous êtes bien le propriétaire de l'entreprise à cette adresse.</w:t>
      </w:r>
      <w:r w:rsidRPr="00000000">
        <w:rPr>
          <w:color w:val="3F515A"/>
          <w:sz w:val="20"/>
          <w:szCs w:val="20"/>
          <w:rtl w:val="0"/>
        </w:rPr>
        <w:t xml:space="preserve">Pour en savoir plus sur la validation, </w:t>
      </w:r>
      <w:hyperlink r:id="rId5" w:history="1">
        <w:r w:rsidRPr="00000000">
          <w:rPr>
            <w:color w:val="1155CC"/>
            <w:sz w:val="20"/>
            <w:szCs w:val="20"/>
            <w:rtl w:val="0"/>
          </w:rPr>
          <w:t>cliquez ici</w:t>
        </w:r>
      </w:hyperlink>
      <w:r w:rsidRPr="00000000">
        <w:rPr>
          <w:color w:val="3F515A"/>
          <w:sz w:val="20"/>
          <w:szCs w:val="20"/>
          <w:rtl w:val="0"/>
        </w:rPr>
        <w:t xml:space="preserve">. </w:t>
      </w:r>
    </w:p>
    <w:p w:rsidR="00000000" w:rsidRPr="00000000" w:rsidP="00000000" w14:paraId="00000003">
      <w:pPr>
        <w:spacing w:after="120"/>
        <w:rPr>
          <w:color w:val="3F515A"/>
          <w:sz w:val="20"/>
          <w:szCs w:val="20"/>
        </w:rPr>
      </w:pPr>
      <w:r w:rsidRPr="00000000">
        <w:rPr>
          <w:color w:val="313A47"/>
          <w:sz w:val="20"/>
          <w:szCs w:val="20"/>
          <w:rtl w:val="0"/>
        </w:rPr>
        <w:t xml:space="preserve">Si votre entreprise compte plus de 10 établissements, Yext peut vous aider à configurer votre compte pour la validation groupée. Grâce à la validation groupée, toutes vos fiches d'établissements seront publiées et vérifiées dès que vous les aurez mises à jour ou simplement ajoutées via Yext. </w:t>
      </w:r>
    </w:p>
    <w:p w:rsidR="00000000" w:rsidRPr="00000000" w:rsidP="00000000" w14:paraId="00000004">
      <w:pPr>
        <w:rPr>
          <w:color w:val="3F515A"/>
          <w:sz w:val="20"/>
          <w:szCs w:val="20"/>
        </w:rPr>
      </w:pPr>
      <w:r w:rsidRPr="00000000">
        <w:rPr>
          <w:color w:val="3F515A"/>
          <w:sz w:val="20"/>
          <w:szCs w:val="20"/>
          <w:rtl w:val="0"/>
        </w:rPr>
        <w:t>Pour savoir si votre compte peut faire l'objet d'une validation groupée, nous devons d'abord recueillir quelques informations préliminaires. Veuillez renseigner la liste de contrôle ci-dessous et Yext se rapprochera de Google pour déterminer votre éligibilité :</w:t>
      </w:r>
    </w:p>
    <w:p w:rsidR="00000000" w:rsidRPr="00000000" w:rsidP="00000000" w14:paraId="00000005">
      <w:pPr>
        <w:pStyle w:val="Heading20"/>
        <w:keepNext w:val="0"/>
        <w:keepLines w:val="0"/>
        <w:spacing w:after="0" w:line="240" w:lineRule="auto"/>
        <w:rPr>
          <w:b/>
          <w:sz w:val="34"/>
          <w:szCs w:val="34"/>
        </w:rPr>
      </w:pPr>
      <w:bookmarkStart w:id="1" w:name="_heading=h.30j0zll" w:colFirst="0" w:colLast="0"/>
      <w:bookmarkEnd w:id="1"/>
      <w:r w:rsidRPr="00000000">
        <w:rPr>
          <w:b/>
          <w:sz w:val="34"/>
          <w:szCs w:val="34"/>
          <w:rtl w:val="0"/>
        </w:rPr>
        <w:t>Liste de contrôle</w:t>
      </w:r>
    </w:p>
    <w:tbl>
      <w:tblPr>
        <w:tblStyle w:val="Table1"/>
        <w:tblW w:w="10005" w:type="dxa"/>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830"/>
        <w:gridCol w:w="3175"/>
      </w:tblGrid>
      <w:tr>
        <w:tblPrEx>
          <w:tblW w:w="10005" w:type="dxa"/>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cantSplit w:val="0"/>
          <w:trHeight w:val="303"/>
          <w:tblHeader w:val="0"/>
          <w:jc w:val="left"/>
        </w:trPr>
        <w:tc>
          <w:tcPr>
            <w:shd w:val="clear" w:color="auto" w:fill="auto"/>
            <w:tcMar>
              <w:top w:w="100" w:type="dxa"/>
              <w:left w:w="100" w:type="dxa"/>
              <w:bottom w:w="100" w:type="dxa"/>
              <w:right w:w="100" w:type="dxa"/>
            </w:tcMar>
          </w:tcPr>
          <w:p w:rsidR="00000000" w:rsidRPr="00000000" w:rsidP="00000000" w14:paraId="00000006">
            <w:pPr>
              <w:widowControl w:val="0"/>
              <w:pBdr>
                <w:top w:val="nil"/>
                <w:left w:val="nil"/>
                <w:bottom w:val="nil"/>
                <w:right w:val="nil"/>
                <w:between w:val="nil"/>
              </w:pBdr>
              <w:spacing w:line="240" w:lineRule="auto"/>
              <w:rPr>
                <w:b/>
                <w:color w:val="3F515A"/>
                <w:sz w:val="20"/>
                <w:szCs w:val="20"/>
              </w:rPr>
            </w:pPr>
            <w:r w:rsidRPr="00000000">
              <w:rPr>
                <w:b/>
                <w:color w:val="3F515A"/>
                <w:sz w:val="20"/>
                <w:szCs w:val="20"/>
                <w:rtl w:val="0"/>
              </w:rPr>
              <w:t>Question</w:t>
            </w:r>
          </w:p>
        </w:tc>
        <w:tc>
          <w:tcPr>
            <w:shd w:val="clear" w:color="auto" w:fill="auto"/>
            <w:tcMar>
              <w:top w:w="100" w:type="dxa"/>
              <w:left w:w="100" w:type="dxa"/>
              <w:bottom w:w="100" w:type="dxa"/>
              <w:right w:w="100" w:type="dxa"/>
            </w:tcMar>
          </w:tcPr>
          <w:p w:rsidR="00000000" w:rsidRPr="00000000" w:rsidP="00000000" w14:paraId="00000007">
            <w:pPr>
              <w:widowControl w:val="0"/>
              <w:pBdr>
                <w:top w:val="nil"/>
                <w:left w:val="nil"/>
                <w:bottom w:val="nil"/>
                <w:right w:val="nil"/>
                <w:between w:val="nil"/>
              </w:pBdr>
              <w:spacing w:line="240" w:lineRule="auto"/>
              <w:rPr>
                <w:b/>
                <w:color w:val="3F515A"/>
                <w:sz w:val="20"/>
                <w:szCs w:val="20"/>
              </w:rPr>
            </w:pPr>
            <w:r w:rsidRPr="00000000">
              <w:rPr>
                <w:b/>
                <w:color w:val="3F515A"/>
                <w:sz w:val="20"/>
                <w:szCs w:val="20"/>
                <w:rtl w:val="0"/>
              </w:rPr>
              <w:t>Réponse (à remplir)</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08">
            <w:pPr>
              <w:pStyle w:val="Heading60"/>
              <w:widowControl w:val="0"/>
              <w:numPr>
                <w:ilvl w:val="0"/>
                <w:numId w:val="4"/>
              </w:numPr>
              <w:ind w:left="360" w:hanging="360"/>
            </w:pPr>
            <w:bookmarkStart w:id="2" w:name="_heading=h.1fob9te" w:colFirst="0" w:colLast="0"/>
            <w:bookmarkEnd w:id="2"/>
            <w:r w:rsidRPr="00000000">
              <w:rPr>
                <w:rtl w:val="0"/>
              </w:rPr>
              <w:t>Quelle est l'adresse e-mail principale de votre compte GBP ?</w:t>
            </w:r>
          </w:p>
          <w:p w:rsidR="00000000" w:rsidRPr="00000000" w:rsidP="00000000" w14:paraId="00000009">
            <w:pPr>
              <w:pStyle w:val="Heading60"/>
              <w:widowControl w:val="0"/>
              <w:rPr>
                <w:i/>
              </w:rPr>
            </w:pPr>
            <w:bookmarkStart w:id="3" w:name="_heading=h.3znysh7" w:colFirst="0" w:colLast="0"/>
            <w:bookmarkEnd w:id="3"/>
          </w:p>
          <w:p w:rsidR="00000000" w:rsidRPr="00000000" w:rsidP="00000000" w14:paraId="0000000A">
            <w:pPr>
              <w:pStyle w:val="Heading60"/>
              <w:widowControl w:val="0"/>
              <w:rPr>
                <w:i/>
              </w:rPr>
            </w:pPr>
            <w:bookmarkStart w:id="4" w:name="_heading=h.2et92p0" w:colFirst="0" w:colLast="0"/>
            <w:bookmarkEnd w:id="4"/>
            <w:r w:rsidRPr="00000000">
              <w:rPr>
                <w:i/>
                <w:rtl w:val="0"/>
              </w:rPr>
              <w:t xml:space="preserve">Voir les informations relatives aux bonnes pratiques </w:t>
            </w:r>
            <w:hyperlink w:anchor="_heading=h.35nkun2" w:history="1">
              <w:r w:rsidRPr="00000000">
                <w:rPr>
                  <w:i/>
                  <w:color w:val="1155CC"/>
                  <w:u w:val="single"/>
                  <w:rtl w:val="0"/>
                </w:rPr>
                <w:t>ici</w:t>
              </w:r>
            </w:hyperlink>
            <w:r w:rsidRPr="00000000">
              <w:rPr>
                <w:i/>
                <w:rtl w:val="0"/>
              </w:rPr>
              <w:t>.</w:t>
            </w:r>
          </w:p>
        </w:tc>
        <w:tc>
          <w:tcPr>
            <w:shd w:val="clear" w:color="auto" w:fill="auto"/>
            <w:tcMar>
              <w:top w:w="100" w:type="dxa"/>
              <w:left w:w="100" w:type="dxa"/>
              <w:bottom w:w="100" w:type="dxa"/>
              <w:right w:w="100" w:type="dxa"/>
            </w:tcMar>
          </w:tcPr>
          <w:p w:rsidR="00000000" w:rsidRPr="00000000" w:rsidP="00000000" w14:paraId="0000000B">
            <w:pPr>
              <w:widowControl w:val="0"/>
              <w:pBdr>
                <w:top w:val="nil"/>
                <w:left w:val="nil"/>
                <w:bottom w:val="nil"/>
                <w:right w:val="nil"/>
                <w:between w:val="nil"/>
              </w:pBdr>
              <w:spacing w:line="240" w:lineRule="auto"/>
              <w:jc w:val="center"/>
              <w:rPr>
                <w:color w:val="3F515A"/>
                <w:sz w:val="20"/>
                <w:szCs w:val="20"/>
              </w:rPr>
            </w:pP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0C">
            <w:pPr>
              <w:pStyle w:val="Heading60"/>
              <w:widowControl w:val="0"/>
            </w:pPr>
            <w:bookmarkStart w:id="5" w:name="_heading=h.tyjcwt" w:colFirst="0" w:colLast="0"/>
            <w:bookmarkEnd w:id="5"/>
            <w:r w:rsidRPr="00000000">
              <w:rPr>
                <w:rtl w:val="0"/>
              </w:rPr>
              <w:t>2) Contact pour GBP : veuillez saisir un nom et une adresse e-mail.</w:t>
            </w:r>
          </w:p>
          <w:p w:rsidR="00000000" w:rsidRPr="00000000" w:rsidP="00000000" w14:paraId="0000000D">
            <w:pPr>
              <w:widowControl w:val="0"/>
              <w:pBdr>
                <w:top w:val="nil"/>
                <w:left w:val="nil"/>
                <w:bottom w:val="nil"/>
                <w:right w:val="nil"/>
                <w:between w:val="nil"/>
              </w:pBdr>
              <w:spacing w:line="240" w:lineRule="auto"/>
              <w:rPr>
                <w:color w:val="3F515A"/>
                <w:sz w:val="20"/>
                <w:szCs w:val="20"/>
              </w:rPr>
            </w:pPr>
          </w:p>
          <w:p w:rsidR="00000000" w:rsidRPr="00000000" w:rsidP="00000000" w14:paraId="0000000E">
            <w:pPr>
              <w:widowControl w:val="0"/>
              <w:pBdr>
                <w:top w:val="nil"/>
                <w:left w:val="nil"/>
                <w:bottom w:val="nil"/>
                <w:right w:val="nil"/>
                <w:between w:val="nil"/>
              </w:pBdr>
              <w:spacing w:line="240" w:lineRule="auto"/>
              <w:rPr>
                <w:i/>
                <w:color w:val="3F515A"/>
                <w:sz w:val="20"/>
                <w:szCs w:val="20"/>
              </w:rPr>
            </w:pPr>
            <w:r w:rsidRPr="00000000">
              <w:rPr>
                <w:i/>
                <w:color w:val="3F515A"/>
                <w:sz w:val="20"/>
                <w:szCs w:val="20"/>
                <w:rtl w:val="0"/>
              </w:rPr>
              <w:t>*L'adresse e-mail de contact doit être associée à une marque pour prouver le lien du contact avec l'entreprise.</w:t>
            </w:r>
          </w:p>
        </w:tc>
        <w:tc>
          <w:tcPr>
            <w:shd w:val="clear" w:color="auto" w:fill="auto"/>
            <w:tcMar>
              <w:top w:w="100" w:type="dxa"/>
              <w:left w:w="100" w:type="dxa"/>
              <w:bottom w:w="100" w:type="dxa"/>
              <w:right w:w="100" w:type="dxa"/>
            </w:tcMar>
          </w:tcPr>
          <w:p w:rsidR="00000000" w:rsidRPr="00000000" w:rsidP="00000000" w14:paraId="0000000F">
            <w:pPr>
              <w:widowControl w:val="0"/>
              <w:pBdr>
                <w:top w:val="nil"/>
                <w:left w:val="nil"/>
                <w:bottom w:val="nil"/>
                <w:right w:val="nil"/>
                <w:between w:val="nil"/>
              </w:pBdr>
              <w:spacing w:line="240" w:lineRule="auto"/>
              <w:rPr>
                <w:color w:val="3F515A"/>
                <w:sz w:val="20"/>
                <w:szCs w:val="20"/>
              </w:rPr>
            </w:pPr>
            <w:r w:rsidRPr="00000000">
              <w:rPr>
                <w:b/>
                <w:color w:val="3F515A"/>
                <w:sz w:val="20"/>
                <w:szCs w:val="20"/>
                <w:rtl w:val="0"/>
              </w:rPr>
              <w:t xml:space="preserve">Nom : </w:t>
            </w:r>
            <w:r w:rsidRPr="00000000">
              <w:rPr>
                <w:color w:val="3F515A"/>
                <w:sz w:val="20"/>
                <w:szCs w:val="20"/>
                <w:rtl w:val="0"/>
              </w:rPr>
              <w:t xml:space="preserve"> </w:t>
            </w:r>
          </w:p>
          <w:p w:rsidR="00000000" w:rsidRPr="00000000" w:rsidP="00000000" w14:paraId="00000010">
            <w:pPr>
              <w:widowControl w:val="0"/>
              <w:pBdr>
                <w:top w:val="nil"/>
                <w:left w:val="nil"/>
                <w:bottom w:val="nil"/>
                <w:right w:val="nil"/>
                <w:between w:val="nil"/>
              </w:pBdr>
              <w:spacing w:line="240" w:lineRule="auto"/>
              <w:rPr>
                <w:b/>
                <w:color w:val="3F515A"/>
                <w:sz w:val="20"/>
                <w:szCs w:val="20"/>
              </w:rPr>
            </w:pPr>
          </w:p>
          <w:p w:rsidR="00000000" w:rsidRPr="00000000" w:rsidP="00000000" w14:paraId="00000011">
            <w:pPr>
              <w:widowControl w:val="0"/>
              <w:pBdr>
                <w:top w:val="nil"/>
                <w:left w:val="nil"/>
                <w:bottom w:val="nil"/>
                <w:right w:val="nil"/>
                <w:between w:val="nil"/>
              </w:pBdr>
              <w:spacing w:line="240" w:lineRule="auto"/>
              <w:rPr>
                <w:color w:val="3F515A"/>
                <w:sz w:val="20"/>
                <w:szCs w:val="20"/>
              </w:rPr>
            </w:pPr>
            <w:r w:rsidRPr="00000000">
              <w:rPr>
                <w:b/>
                <w:color w:val="3F515A"/>
                <w:sz w:val="20"/>
                <w:szCs w:val="20"/>
                <w:rtl w:val="0"/>
              </w:rPr>
              <w:t>Adresse e-mail </w:t>
            </w:r>
            <w:r w:rsidRPr="00000000">
              <w:rPr>
                <w:color w:val="3F515A"/>
                <w:sz w:val="20"/>
                <w:szCs w:val="20"/>
                <w:rtl w:val="0"/>
              </w:rPr>
              <w:t>:</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12">
            <w:pPr>
              <w:pStyle w:val="Heading60"/>
              <w:widowControl w:val="0"/>
            </w:pPr>
            <w:bookmarkStart w:id="6" w:name="_heading=h.3dy6vkm" w:colFirst="0" w:colLast="0"/>
            <w:bookmarkEnd w:id="6"/>
            <w:r w:rsidRPr="00000000">
              <w:rPr>
                <w:rtl w:val="0"/>
              </w:rPr>
              <w:t xml:space="preserve">3) Avez-vous partagé tous les listings présents sur votre compte GBP avec Yext ? </w:t>
            </w:r>
          </w:p>
          <w:p w:rsidR="00000000" w:rsidRPr="00000000" w:rsidP="00000000" w14:paraId="00000013">
            <w:pPr>
              <w:widowControl w:val="0"/>
              <w:pBdr>
                <w:top w:val="nil"/>
                <w:left w:val="nil"/>
                <w:bottom w:val="nil"/>
                <w:right w:val="nil"/>
                <w:between w:val="nil"/>
              </w:pBdr>
              <w:spacing w:line="240" w:lineRule="auto"/>
              <w:rPr>
                <w:color w:val="3F515A"/>
                <w:sz w:val="20"/>
                <w:szCs w:val="20"/>
              </w:rPr>
            </w:pPr>
          </w:p>
          <w:p w:rsidR="00000000" w:rsidRPr="00000000" w:rsidP="00000000" w14:paraId="00000014">
            <w:pPr>
              <w:widowControl w:val="0"/>
              <w:pBdr>
                <w:top w:val="nil"/>
                <w:left w:val="nil"/>
                <w:bottom w:val="nil"/>
                <w:right w:val="nil"/>
                <w:between w:val="nil"/>
              </w:pBdr>
              <w:spacing w:line="240" w:lineRule="auto"/>
              <w:rPr>
                <w:i/>
                <w:color w:val="3F515A"/>
                <w:sz w:val="20"/>
                <w:szCs w:val="20"/>
              </w:rPr>
            </w:pPr>
            <w:r w:rsidRPr="00000000">
              <w:rPr>
                <w:i/>
                <w:color w:val="3F515A"/>
                <w:sz w:val="20"/>
                <w:szCs w:val="20"/>
                <w:rtl w:val="0"/>
              </w:rPr>
              <w:t>*S'il y a des listings que vous n'avez pas partagés avec Yext sur votre compte, choisissez « Non ».</w:t>
            </w:r>
          </w:p>
        </w:tc>
        <w:tc>
          <w:tcPr>
            <w:shd w:val="clear" w:color="auto" w:fill="auto"/>
            <w:tcMar>
              <w:top w:w="100" w:type="dxa"/>
              <w:left w:w="100" w:type="dxa"/>
              <w:bottom w:w="100" w:type="dxa"/>
              <w:right w:w="100" w:type="dxa"/>
            </w:tcMar>
          </w:tcPr>
          <w:p w:rsidR="00000000" w:rsidRPr="00000000" w:rsidP="00000000" w14:paraId="00000015">
            <w:pPr>
              <w:widowControl w:val="0"/>
              <w:spacing w:line="240" w:lineRule="auto"/>
              <w:jc w:val="center"/>
              <w:rPr>
                <w:color w:val="3F515A"/>
                <w:sz w:val="20"/>
                <w:szCs w:val="20"/>
              </w:rPr>
            </w:pPr>
            <w:r w:rsidRPr="00000000">
              <w:rPr>
                <w:color w:val="3F515A"/>
                <w:sz w:val="20"/>
                <w:szCs w:val="20"/>
                <w:rtl w:val="0"/>
              </w:rPr>
              <w:t>Oui/Non</w:t>
            </w:r>
          </w:p>
          <w:p w:rsidR="00000000" w:rsidRPr="00000000" w:rsidP="00000000" w14:paraId="00000016">
            <w:pPr>
              <w:widowControl w:val="0"/>
              <w:spacing w:line="240" w:lineRule="auto"/>
              <w:jc w:val="center"/>
              <w:rPr>
                <w:color w:val="3F515A"/>
                <w:sz w:val="20"/>
                <w:szCs w:val="20"/>
              </w:rPr>
            </w:pPr>
          </w:p>
          <w:p w:rsidR="00000000" w:rsidRPr="00000000" w:rsidP="00000000" w14:paraId="00000017">
            <w:pPr>
              <w:widowControl w:val="0"/>
              <w:spacing w:line="240" w:lineRule="auto"/>
              <w:jc w:val="center"/>
              <w:rPr>
                <w:color w:val="3F515A"/>
                <w:sz w:val="20"/>
                <w:szCs w:val="20"/>
              </w:rPr>
            </w:pPr>
            <w:r w:rsidRPr="00000000">
              <w:rPr>
                <w:color w:val="3F515A"/>
                <w:sz w:val="20"/>
                <w:szCs w:val="20"/>
                <w:rtl w:val="0"/>
              </w:rPr>
              <w:t xml:space="preserve">Si la réponse est </w:t>
            </w:r>
            <w:r w:rsidRPr="00000000">
              <w:rPr>
                <w:b/>
                <w:color w:val="3F515A"/>
                <w:sz w:val="20"/>
                <w:szCs w:val="20"/>
                <w:rtl w:val="0"/>
              </w:rPr>
              <w:t>« Non »</w:t>
            </w:r>
            <w:r>
              <w:t xml:space="preserve"> </w:t>
            </w:r>
            <w:r w:rsidRPr="00000000">
              <w:rPr>
                <w:color w:val="3F515A"/>
                <w:sz w:val="20"/>
                <w:szCs w:val="20"/>
                <w:rtl w:val="0"/>
              </w:rPr>
              <w:t>ou que vous n'êtes pas sûr(e), cliquez</w:t>
            </w:r>
            <w:r>
              <w:t xml:space="preserve"> </w:t>
            </w:r>
            <w:hyperlink w:anchor="_heading=h.1ksv4uv" w:history="1">
              <w:r w:rsidRPr="00000000">
                <w:rPr>
                  <w:color w:val="1155CC"/>
                  <w:sz w:val="20"/>
                  <w:szCs w:val="20"/>
                  <w:u w:val="single"/>
                  <w:rtl w:val="0"/>
                </w:rPr>
                <w:t>ici</w:t>
              </w:r>
            </w:hyperlink>
            <w:r>
              <w:t>.</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18">
            <w:pPr>
              <w:widowControl w:val="0"/>
              <w:pBdr>
                <w:top w:val="nil"/>
                <w:left w:val="nil"/>
                <w:bottom w:val="nil"/>
                <w:right w:val="nil"/>
                <w:between w:val="nil"/>
              </w:pBdr>
              <w:spacing w:line="240" w:lineRule="auto"/>
              <w:rPr>
                <w:color w:val="3F515A"/>
                <w:sz w:val="20"/>
                <w:szCs w:val="20"/>
              </w:rPr>
            </w:pPr>
            <w:r w:rsidRPr="00000000">
              <w:rPr>
                <w:color w:val="3F515A"/>
                <w:sz w:val="20"/>
                <w:szCs w:val="20"/>
                <w:rtl w:val="0"/>
              </w:rPr>
              <w:t xml:space="preserve">    Si vous avez répondu « Non » à la question 3, veuillez préciser pourquoi certaines informations ne sont pas partagées avec Yext. </w:t>
            </w:r>
          </w:p>
        </w:tc>
        <w:tc>
          <w:tcPr>
            <w:shd w:val="clear" w:color="auto" w:fill="auto"/>
            <w:tcMar>
              <w:top w:w="100" w:type="dxa"/>
              <w:left w:w="100" w:type="dxa"/>
              <w:bottom w:w="100" w:type="dxa"/>
              <w:right w:w="100" w:type="dxa"/>
            </w:tcMar>
          </w:tcPr>
          <w:p w:rsidR="00000000" w:rsidRPr="00000000" w:rsidP="00000000" w14:paraId="00000019">
            <w:pPr>
              <w:widowControl w:val="0"/>
              <w:spacing w:line="240" w:lineRule="auto"/>
              <w:jc w:val="center"/>
              <w:rPr>
                <w:color w:val="3F515A"/>
                <w:sz w:val="20"/>
                <w:szCs w:val="20"/>
              </w:rPr>
            </w:pP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1A">
            <w:pPr>
              <w:widowControl w:val="0"/>
              <w:pBdr>
                <w:top w:val="nil"/>
                <w:left w:val="nil"/>
                <w:bottom w:val="nil"/>
                <w:right w:val="nil"/>
                <w:between w:val="nil"/>
              </w:pBdr>
              <w:spacing w:line="240" w:lineRule="auto"/>
              <w:rPr>
                <w:color w:val="3F515A"/>
                <w:sz w:val="20"/>
                <w:szCs w:val="20"/>
              </w:rPr>
            </w:pPr>
            <w:r w:rsidRPr="00000000">
              <w:rPr>
                <w:color w:val="3F515A"/>
                <w:sz w:val="20"/>
                <w:szCs w:val="20"/>
                <w:rtl w:val="0"/>
              </w:rPr>
              <w:t xml:space="preserve">    Si vous avez répondu « Non » à la question 3 : tous les listings non partagés avec Yext sont-ils associés à des ID de magasin et des sites Internet ?</w:t>
            </w:r>
          </w:p>
        </w:tc>
        <w:tc>
          <w:tcPr>
            <w:shd w:val="clear" w:color="auto" w:fill="auto"/>
            <w:tcMar>
              <w:top w:w="100" w:type="dxa"/>
              <w:left w:w="100" w:type="dxa"/>
              <w:bottom w:w="100" w:type="dxa"/>
              <w:right w:w="100" w:type="dxa"/>
            </w:tcMar>
          </w:tcPr>
          <w:p w:rsidR="00000000" w:rsidRPr="00000000" w:rsidP="00000000" w14:paraId="0000001B">
            <w:pPr>
              <w:widowControl w:val="0"/>
              <w:spacing w:line="240" w:lineRule="auto"/>
              <w:jc w:val="center"/>
              <w:rPr>
                <w:color w:val="3F515A"/>
                <w:sz w:val="20"/>
                <w:szCs w:val="20"/>
              </w:rPr>
            </w:pPr>
            <w:r w:rsidRPr="00000000">
              <w:rPr>
                <w:color w:val="3F515A"/>
                <w:sz w:val="20"/>
                <w:szCs w:val="20"/>
                <w:rtl w:val="0"/>
              </w:rPr>
              <w:t>OUI/NON</w:t>
            </w:r>
          </w:p>
          <w:p w:rsidR="00000000" w:rsidRPr="00000000" w:rsidP="00000000" w14:paraId="0000001C">
            <w:pPr>
              <w:widowControl w:val="0"/>
              <w:spacing w:line="240" w:lineRule="auto"/>
              <w:jc w:val="center"/>
              <w:rPr>
                <w:color w:val="3F515A"/>
                <w:sz w:val="19"/>
                <w:szCs w:val="19"/>
              </w:rPr>
            </w:pPr>
          </w:p>
          <w:p w:rsidR="00000000" w:rsidRPr="00000000" w:rsidP="00000000" w14:paraId="0000001D">
            <w:pPr>
              <w:widowControl w:val="0"/>
              <w:spacing w:line="240" w:lineRule="auto"/>
              <w:jc w:val="center"/>
              <w:rPr>
                <w:color w:val="3F515A"/>
                <w:sz w:val="19"/>
                <w:szCs w:val="19"/>
              </w:rPr>
            </w:pPr>
            <w:r w:rsidRPr="00000000">
              <w:rPr>
                <w:color w:val="3F515A"/>
                <w:sz w:val="19"/>
                <w:szCs w:val="19"/>
                <w:rtl w:val="0"/>
              </w:rPr>
              <w:t xml:space="preserve">Si la réponse est </w:t>
            </w:r>
            <w:r w:rsidRPr="00000000">
              <w:rPr>
                <w:b/>
                <w:color w:val="3F515A"/>
                <w:sz w:val="19"/>
                <w:szCs w:val="19"/>
                <w:rtl w:val="0"/>
              </w:rPr>
              <w:t>Non</w:t>
            </w:r>
            <w:r w:rsidRPr="00000000">
              <w:rPr>
                <w:color w:val="3F515A"/>
                <w:sz w:val="19"/>
                <w:szCs w:val="19"/>
                <w:rtl w:val="0"/>
              </w:rPr>
              <w:t xml:space="preserve"> ou que vous n'êtes pas sûr(e), cliquez </w:t>
            </w:r>
            <w:hyperlink w:anchor="_heading=h.44sinio" w:history="1">
              <w:r w:rsidRPr="00000000">
                <w:rPr>
                  <w:color w:val="1155CC"/>
                  <w:sz w:val="19"/>
                  <w:szCs w:val="19"/>
                  <w:u w:val="single"/>
                  <w:rtl w:val="0"/>
                </w:rPr>
                <w:t>ici</w:t>
              </w:r>
            </w:hyperlink>
          </w:p>
        </w:tc>
      </w:tr>
      <w:tr>
        <w:tblPrEx>
          <w:tblW w:w="10005" w:type="dxa"/>
          <w:jc w:val="left"/>
          <w:tblLayout w:type="fixed"/>
          <w:tblLook w:val="0600"/>
        </w:tblPrEx>
        <w:trPr>
          <w:cantSplit w:val="0"/>
          <w:trHeight w:val="564"/>
          <w:tblHeader w:val="0"/>
          <w:jc w:val="left"/>
        </w:trPr>
        <w:tc>
          <w:tcPr>
            <w:shd w:val="clear" w:color="auto" w:fill="auto"/>
            <w:tcMar>
              <w:top w:w="100" w:type="dxa"/>
              <w:left w:w="100" w:type="dxa"/>
              <w:bottom w:w="100" w:type="dxa"/>
              <w:right w:w="100" w:type="dxa"/>
            </w:tcMar>
          </w:tcPr>
          <w:p w:rsidR="00000000" w:rsidRPr="00000000" w:rsidP="00000000" w14:paraId="0000001E">
            <w:pPr>
              <w:pStyle w:val="Heading60"/>
              <w:widowControl w:val="0"/>
            </w:pPr>
            <w:bookmarkStart w:id="7" w:name="_heading=h.1t3h5sf" w:colFirst="0" w:colLast="0"/>
            <w:bookmarkEnd w:id="7"/>
            <w:r w:rsidRPr="00000000">
              <w:rPr>
                <w:rtl w:val="0"/>
              </w:rPr>
              <w:t>4) Tous les établissements de votre marque sont-ils listés sur votre compte GBP ?</w:t>
            </w:r>
          </w:p>
        </w:tc>
        <w:tc>
          <w:tcPr>
            <w:shd w:val="clear" w:color="auto" w:fill="auto"/>
            <w:tcMar>
              <w:top w:w="100" w:type="dxa"/>
              <w:left w:w="100" w:type="dxa"/>
              <w:bottom w:w="100" w:type="dxa"/>
              <w:right w:w="100" w:type="dxa"/>
            </w:tcMar>
          </w:tcPr>
          <w:p w:rsidR="00000000" w:rsidRPr="00000000" w:rsidP="00000000" w14:paraId="0000001F">
            <w:pPr>
              <w:widowControl w:val="0"/>
              <w:spacing w:line="240" w:lineRule="auto"/>
              <w:jc w:val="center"/>
              <w:rPr>
                <w:color w:val="3F515A"/>
                <w:sz w:val="20"/>
                <w:szCs w:val="20"/>
              </w:rPr>
            </w:pPr>
            <w:r w:rsidRPr="00000000">
              <w:rPr>
                <w:color w:val="3F515A"/>
                <w:sz w:val="20"/>
                <w:szCs w:val="20"/>
                <w:rtl w:val="0"/>
              </w:rPr>
              <w:t>OUI/NON</w:t>
            </w:r>
          </w:p>
          <w:p w:rsidR="00000000" w:rsidRPr="00000000" w:rsidP="00000000" w14:paraId="00000020">
            <w:pPr>
              <w:widowControl w:val="0"/>
              <w:spacing w:line="240" w:lineRule="auto"/>
              <w:jc w:val="center"/>
              <w:rPr>
                <w:color w:val="3F515A"/>
                <w:sz w:val="20"/>
                <w:szCs w:val="20"/>
              </w:rPr>
            </w:pPr>
          </w:p>
          <w:p w:rsidR="00000000" w:rsidRPr="00000000" w:rsidP="00000000" w14:paraId="00000021">
            <w:pPr>
              <w:widowControl w:val="0"/>
              <w:spacing w:line="240" w:lineRule="auto"/>
              <w:jc w:val="center"/>
              <w:rPr>
                <w:color w:val="3F515A"/>
                <w:sz w:val="20"/>
                <w:szCs w:val="20"/>
              </w:rPr>
            </w:pPr>
            <w:r w:rsidRPr="00000000">
              <w:rPr>
                <w:color w:val="3F515A"/>
                <w:sz w:val="20"/>
                <w:szCs w:val="20"/>
                <w:rtl w:val="0"/>
              </w:rPr>
              <w:t xml:space="preserve">Si la réponse est </w:t>
            </w:r>
            <w:r w:rsidRPr="00000000">
              <w:rPr>
                <w:b/>
                <w:color w:val="3F515A"/>
                <w:sz w:val="20"/>
                <w:szCs w:val="20"/>
                <w:rtl w:val="0"/>
              </w:rPr>
              <w:t>Non</w:t>
            </w:r>
            <w:r w:rsidRPr="00000000">
              <w:rPr>
                <w:color w:val="3F515A"/>
                <w:sz w:val="20"/>
                <w:szCs w:val="20"/>
                <w:rtl w:val="0"/>
              </w:rPr>
              <w:t xml:space="preserve"> ou que vous n'êtes pas sûr(e), cliquez </w:t>
            </w:r>
            <w:hyperlink w:anchor="_heading=h.2jxsxqh" w:history="1">
              <w:r w:rsidRPr="00000000">
                <w:rPr>
                  <w:color w:val="1155CC"/>
                  <w:sz w:val="20"/>
                  <w:szCs w:val="20"/>
                  <w:u w:val="single"/>
                  <w:rtl w:val="0"/>
                </w:rPr>
                <w:t>ici</w:t>
              </w:r>
            </w:hyperlink>
          </w:p>
        </w:tc>
      </w:tr>
      <w:tr>
        <w:tblPrEx>
          <w:tblW w:w="10005" w:type="dxa"/>
          <w:jc w:val="left"/>
          <w:tblLayout w:type="fixed"/>
          <w:tblLook w:val="0600"/>
        </w:tblPrEx>
        <w:trPr>
          <w:cantSplit w:val="0"/>
          <w:trHeight w:val="861"/>
          <w:tblHeader w:val="0"/>
          <w:jc w:val="left"/>
        </w:trPr>
        <w:tc>
          <w:tcPr>
            <w:shd w:val="clear" w:color="auto" w:fill="auto"/>
            <w:tcMar>
              <w:top w:w="100" w:type="dxa"/>
              <w:left w:w="100" w:type="dxa"/>
              <w:bottom w:w="100" w:type="dxa"/>
              <w:right w:w="100" w:type="dxa"/>
            </w:tcMar>
          </w:tcPr>
          <w:p w:rsidR="00000000" w:rsidRPr="00000000" w:rsidP="00000000" w14:paraId="00000022">
            <w:pPr>
              <w:pStyle w:val="Heading60"/>
              <w:widowControl w:val="0"/>
            </w:pPr>
            <w:bookmarkStart w:id="8" w:name="_heading=h.4d34og8" w:colFirst="0" w:colLast="0"/>
            <w:bookmarkEnd w:id="8"/>
            <w:r w:rsidRPr="00000000">
              <w:rPr>
                <w:rtl w:val="0"/>
              </w:rPr>
              <w:t>5) Certains de vos établissements sont-ils des établissements de services de proximité à domicile ou des entreprises virtuelles ?</w:t>
            </w:r>
          </w:p>
          <w:p w:rsidR="00000000" w:rsidRPr="00000000" w:rsidP="00000000" w14:paraId="00000023">
            <w:pPr>
              <w:pStyle w:val="Heading40"/>
              <w:widowControl w:val="0"/>
              <w:spacing w:line="240" w:lineRule="auto"/>
              <w:rPr>
                <w:color w:val="FFFFFF"/>
                <w:sz w:val="12"/>
                <w:szCs w:val="12"/>
              </w:rPr>
            </w:pPr>
            <w:bookmarkStart w:id="9" w:name="_heading=h.2s8eyo1" w:colFirst="0" w:colLast="0"/>
            <w:bookmarkEnd w:id="9"/>
          </w:p>
        </w:tc>
        <w:tc>
          <w:tcPr>
            <w:shd w:val="clear" w:color="auto" w:fill="auto"/>
            <w:tcMar>
              <w:top w:w="100" w:type="dxa"/>
              <w:left w:w="100" w:type="dxa"/>
              <w:bottom w:w="100" w:type="dxa"/>
              <w:right w:w="100" w:type="dxa"/>
            </w:tcMar>
          </w:tcPr>
          <w:p w:rsidR="00000000" w:rsidRPr="00000000" w:rsidP="00000000" w14:paraId="00000024">
            <w:pPr>
              <w:widowControl w:val="0"/>
              <w:spacing w:line="240" w:lineRule="auto"/>
              <w:jc w:val="center"/>
              <w:rPr>
                <w:color w:val="3F515A"/>
                <w:sz w:val="20"/>
                <w:szCs w:val="20"/>
              </w:rPr>
            </w:pPr>
            <w:r w:rsidRPr="00000000">
              <w:rPr>
                <w:color w:val="3F515A"/>
                <w:sz w:val="20"/>
                <w:szCs w:val="20"/>
                <w:rtl w:val="0"/>
              </w:rPr>
              <w:t>OUI/NON</w:t>
            </w:r>
          </w:p>
          <w:p w:rsidR="00000000" w:rsidRPr="00000000" w:rsidP="00000000" w14:paraId="00000025">
            <w:pPr>
              <w:widowControl w:val="0"/>
              <w:spacing w:line="240" w:lineRule="auto"/>
              <w:rPr>
                <w:b/>
                <w:color w:val="3F515A"/>
                <w:sz w:val="20"/>
                <w:szCs w:val="20"/>
              </w:rPr>
            </w:pPr>
          </w:p>
          <w:p w:rsidR="00000000" w:rsidRPr="00000000" w:rsidP="00000000" w14:paraId="00000026">
            <w:pPr>
              <w:widowControl w:val="0"/>
              <w:spacing w:line="240" w:lineRule="auto"/>
              <w:jc w:val="center"/>
              <w:rPr>
                <w:color w:val="3F515A"/>
                <w:sz w:val="20"/>
                <w:szCs w:val="20"/>
              </w:rPr>
            </w:pPr>
            <w:r w:rsidRPr="00000000">
              <w:rPr>
                <w:color w:val="3F515A"/>
                <w:sz w:val="19"/>
                <w:szCs w:val="19"/>
                <w:rtl w:val="0"/>
              </w:rPr>
              <w:t xml:space="preserve">Si la réponse est </w:t>
            </w:r>
            <w:r w:rsidRPr="00000000">
              <w:rPr>
                <w:b/>
                <w:color w:val="3F515A"/>
                <w:sz w:val="19"/>
                <w:szCs w:val="19"/>
                <w:rtl w:val="0"/>
              </w:rPr>
              <w:t>Non</w:t>
            </w:r>
            <w:r w:rsidRPr="00000000">
              <w:rPr>
                <w:color w:val="3F515A"/>
                <w:sz w:val="19"/>
                <w:szCs w:val="19"/>
                <w:rtl w:val="0"/>
              </w:rPr>
              <w:t xml:space="preserve"> ou que vous n'êtes pas sûr(e), cliquez </w:t>
            </w:r>
            <w:hyperlink r:id="rId6" w:history="1">
              <w:r w:rsidRPr="00000000">
                <w:rPr>
                  <w:color w:val="0000FF"/>
                  <w:sz w:val="20"/>
                  <w:szCs w:val="20"/>
                  <w:u w:val="single"/>
                  <w:rtl w:val="0"/>
                </w:rPr>
                <w:t>ici</w:t>
              </w:r>
            </w:hyperlink>
            <w:r w:rsidRPr="00000000">
              <w:rPr>
                <w:color w:val="3F515A"/>
                <w:sz w:val="20"/>
                <w:szCs w:val="20"/>
                <w:rtl w:val="0"/>
              </w:rPr>
              <w:t xml:space="preserve"> pour plus d'informations</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27">
            <w:pPr>
              <w:pStyle w:val="Heading60"/>
              <w:widowControl w:val="0"/>
            </w:pPr>
            <w:bookmarkStart w:id="10" w:name="_heading=h.17dp8vu" w:colFirst="0" w:colLast="0"/>
            <w:bookmarkEnd w:id="10"/>
            <w:r w:rsidRPr="00000000">
              <w:rPr>
                <w:rtl w:val="0"/>
              </w:rPr>
              <w:t>6) Avez-vous un localisateur de magasins sur votre site Internet ?</w:t>
            </w:r>
          </w:p>
        </w:tc>
        <w:tc>
          <w:tcPr>
            <w:shd w:val="clear" w:color="auto" w:fill="auto"/>
            <w:tcMar>
              <w:top w:w="100" w:type="dxa"/>
              <w:left w:w="100" w:type="dxa"/>
              <w:bottom w:w="100" w:type="dxa"/>
              <w:right w:w="100" w:type="dxa"/>
            </w:tcMar>
          </w:tcPr>
          <w:p w:rsidR="00000000" w:rsidRPr="00000000" w:rsidP="00000000" w14:paraId="00000028">
            <w:pPr>
              <w:widowControl w:val="0"/>
              <w:spacing w:line="240" w:lineRule="auto"/>
              <w:jc w:val="center"/>
              <w:rPr>
                <w:color w:val="3F515A"/>
                <w:sz w:val="20"/>
                <w:szCs w:val="20"/>
              </w:rPr>
            </w:pPr>
            <w:r w:rsidRPr="00000000">
              <w:rPr>
                <w:color w:val="3F515A"/>
                <w:sz w:val="20"/>
                <w:szCs w:val="20"/>
                <w:rtl w:val="0"/>
              </w:rPr>
              <w:t>OUI/NON</w:t>
            </w:r>
          </w:p>
          <w:p w:rsidR="00000000" w:rsidRPr="00000000" w:rsidP="00000000" w14:paraId="00000029">
            <w:pPr>
              <w:widowControl w:val="0"/>
              <w:spacing w:line="240" w:lineRule="auto"/>
              <w:jc w:val="center"/>
              <w:rPr>
                <w:color w:val="3F515A"/>
                <w:sz w:val="20"/>
                <w:szCs w:val="20"/>
              </w:rPr>
            </w:pPr>
          </w:p>
          <w:p w:rsidR="00000000" w:rsidRPr="00000000" w:rsidP="00000000" w14:paraId="0000002A">
            <w:pPr>
              <w:widowControl w:val="0"/>
              <w:spacing w:line="240" w:lineRule="auto"/>
              <w:jc w:val="center"/>
              <w:rPr>
                <w:color w:val="3F515A"/>
                <w:sz w:val="20"/>
                <w:szCs w:val="20"/>
              </w:rPr>
            </w:pPr>
            <w:r w:rsidRPr="00000000">
              <w:rPr>
                <w:color w:val="3F515A"/>
                <w:sz w:val="19"/>
                <w:szCs w:val="19"/>
                <w:rtl w:val="0"/>
              </w:rPr>
              <w:t xml:space="preserve">Si la réponse est </w:t>
            </w:r>
            <w:r w:rsidRPr="00000000">
              <w:rPr>
                <w:b/>
                <w:color w:val="3F515A"/>
                <w:sz w:val="19"/>
                <w:szCs w:val="19"/>
                <w:rtl w:val="0"/>
              </w:rPr>
              <w:t>« Non »</w:t>
            </w:r>
            <w:r>
              <w:t xml:space="preserve"> </w:t>
            </w:r>
            <w:r w:rsidRPr="00000000">
              <w:rPr>
                <w:color w:val="3F515A"/>
                <w:sz w:val="19"/>
                <w:szCs w:val="19"/>
                <w:rtl w:val="0"/>
              </w:rPr>
              <w:t>ou que vous n'êtes pas sûr(e), cliquez</w:t>
            </w:r>
            <w:r>
              <w:t xml:space="preserve"> </w:t>
            </w:r>
            <w:hyperlink w:anchor="_heading=h.1y810tw" w:history="1">
              <w:r w:rsidRPr="00000000">
                <w:rPr>
                  <w:color w:val="1155CC"/>
                  <w:sz w:val="20"/>
                  <w:szCs w:val="20"/>
                  <w:u w:val="single"/>
                  <w:rtl w:val="0"/>
                </w:rPr>
                <w:t>ici</w:t>
              </w:r>
            </w:hyperlink>
            <w:r w:rsidRPr="00000000">
              <w:rPr>
                <w:color w:val="3F515A"/>
                <w:sz w:val="20"/>
                <w:szCs w:val="20"/>
                <w:rtl w:val="0"/>
              </w:rPr>
              <w:t xml:space="preserve"> pour plus d'informations.</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2B">
            <w:pPr>
              <w:widowControl w:val="0"/>
              <w:spacing w:line="240" w:lineRule="auto"/>
              <w:rPr>
                <w:color w:val="3F515A"/>
                <w:sz w:val="20"/>
                <w:szCs w:val="20"/>
              </w:rPr>
            </w:pPr>
            <w:r w:rsidRPr="00000000">
              <w:rPr>
                <w:color w:val="3F515A"/>
                <w:sz w:val="20"/>
                <w:szCs w:val="20"/>
                <w:rtl w:val="0"/>
              </w:rPr>
              <w:t xml:space="preserve">    Si la réponse est « Oui », veuillez renseigner le lien :</w:t>
            </w:r>
          </w:p>
        </w:tc>
        <w:tc>
          <w:tcPr>
            <w:shd w:val="clear" w:color="auto" w:fill="auto"/>
            <w:tcMar>
              <w:top w:w="100" w:type="dxa"/>
              <w:left w:w="100" w:type="dxa"/>
              <w:bottom w:w="100" w:type="dxa"/>
              <w:right w:w="100" w:type="dxa"/>
            </w:tcMar>
          </w:tcPr>
          <w:p w:rsidR="00000000" w:rsidRPr="00000000" w:rsidP="00000000" w14:paraId="0000002C">
            <w:pPr>
              <w:widowControl w:val="0"/>
              <w:spacing w:line="240" w:lineRule="auto"/>
              <w:jc w:val="center"/>
              <w:rPr>
                <w:color w:val="3F515A"/>
                <w:sz w:val="20"/>
                <w:szCs w:val="20"/>
              </w:rPr>
            </w:pP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2D">
            <w:pPr>
              <w:widowControl w:val="0"/>
              <w:spacing w:line="240" w:lineRule="auto"/>
              <w:rPr>
                <w:color w:val="3F515A"/>
                <w:sz w:val="20"/>
                <w:szCs w:val="20"/>
              </w:rPr>
            </w:pPr>
            <w:r w:rsidRPr="00000000">
              <w:rPr>
                <w:color w:val="3F515A"/>
                <w:sz w:val="20"/>
                <w:szCs w:val="20"/>
                <w:rtl w:val="0"/>
              </w:rPr>
              <w:t>7) Tous vos établissements sont-ils listés dans le localisateur de magasins ?</w:t>
            </w:r>
          </w:p>
        </w:tc>
        <w:tc>
          <w:tcPr>
            <w:shd w:val="clear" w:color="auto" w:fill="auto"/>
            <w:tcMar>
              <w:top w:w="100" w:type="dxa"/>
              <w:left w:w="100" w:type="dxa"/>
              <w:bottom w:w="100" w:type="dxa"/>
              <w:right w:w="100" w:type="dxa"/>
            </w:tcMar>
          </w:tcPr>
          <w:p w:rsidR="00000000" w:rsidRPr="00000000" w:rsidP="00000000" w14:paraId="0000002E">
            <w:pPr>
              <w:widowControl w:val="0"/>
              <w:spacing w:line="240" w:lineRule="auto"/>
              <w:jc w:val="center"/>
              <w:rPr>
                <w:color w:val="3F515A"/>
                <w:sz w:val="20"/>
                <w:szCs w:val="20"/>
              </w:rPr>
            </w:pPr>
            <w:r w:rsidRPr="00000000">
              <w:rPr>
                <w:color w:val="3F515A"/>
                <w:sz w:val="20"/>
                <w:szCs w:val="20"/>
                <w:rtl w:val="0"/>
              </w:rPr>
              <w:t>OUI/NON</w:t>
            </w:r>
          </w:p>
          <w:p w:rsidR="00000000" w:rsidRPr="00000000" w:rsidP="00000000" w14:paraId="0000002F">
            <w:pPr>
              <w:widowControl w:val="0"/>
              <w:spacing w:line="240" w:lineRule="auto"/>
              <w:jc w:val="center"/>
              <w:rPr>
                <w:color w:val="3F515A"/>
                <w:sz w:val="20"/>
                <w:szCs w:val="20"/>
              </w:rPr>
            </w:pPr>
          </w:p>
          <w:p w:rsidR="00000000" w:rsidRPr="00000000" w:rsidP="00000000" w14:paraId="00000030">
            <w:pPr>
              <w:widowControl w:val="0"/>
              <w:spacing w:line="240" w:lineRule="auto"/>
              <w:jc w:val="center"/>
              <w:rPr>
                <w:color w:val="3F515A"/>
                <w:sz w:val="20"/>
                <w:szCs w:val="20"/>
              </w:rPr>
            </w:pPr>
            <w:r w:rsidRPr="00000000">
              <w:rPr>
                <w:color w:val="3F515A"/>
                <w:sz w:val="19"/>
                <w:szCs w:val="19"/>
                <w:rtl w:val="0"/>
              </w:rPr>
              <w:t xml:space="preserve">Si la réponse est </w:t>
            </w:r>
            <w:r w:rsidRPr="00000000">
              <w:rPr>
                <w:b/>
                <w:color w:val="3F515A"/>
                <w:sz w:val="19"/>
                <w:szCs w:val="19"/>
                <w:rtl w:val="0"/>
              </w:rPr>
              <w:t>Non</w:t>
            </w:r>
            <w:r w:rsidRPr="00000000">
              <w:rPr>
                <w:color w:val="3F515A"/>
                <w:sz w:val="19"/>
                <w:szCs w:val="19"/>
                <w:rtl w:val="0"/>
              </w:rPr>
              <w:t xml:space="preserve"> ou que vous n'êtes pas sûr(e), cliquez </w:t>
            </w:r>
            <w:hyperlink w:anchor="_heading=h.2xcytpi" w:history="1">
              <w:r w:rsidRPr="00000000">
                <w:rPr>
                  <w:color w:val="1155CC"/>
                  <w:sz w:val="20"/>
                  <w:szCs w:val="20"/>
                  <w:u w:val="single"/>
                  <w:rtl w:val="0"/>
                </w:rPr>
                <w:t>ici</w:t>
              </w:r>
            </w:hyperlink>
            <w:r w:rsidRPr="00000000">
              <w:rPr>
                <w:color w:val="3F515A"/>
                <w:sz w:val="20"/>
                <w:szCs w:val="20"/>
                <w:rtl w:val="0"/>
              </w:rPr>
              <w:t xml:space="preserve"> pour plus d'informations</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31">
            <w:pPr>
              <w:widowControl w:val="0"/>
              <w:spacing w:line="240" w:lineRule="auto"/>
              <w:rPr>
                <w:color w:val="3F515A"/>
                <w:sz w:val="20"/>
                <w:szCs w:val="20"/>
              </w:rPr>
            </w:pPr>
            <w:r w:rsidRPr="00000000">
              <w:rPr>
                <w:color w:val="3F515A"/>
                <w:sz w:val="20"/>
                <w:szCs w:val="20"/>
                <w:rtl w:val="0"/>
              </w:rPr>
              <w:t>8) La marque de l'entreprise est-elle bien visible sur les pages du magasin ?</w:t>
            </w:r>
          </w:p>
        </w:tc>
        <w:tc>
          <w:tcPr>
            <w:shd w:val="clear" w:color="auto" w:fill="auto"/>
            <w:tcMar>
              <w:top w:w="100" w:type="dxa"/>
              <w:left w:w="100" w:type="dxa"/>
              <w:bottom w:w="100" w:type="dxa"/>
              <w:right w:w="100" w:type="dxa"/>
            </w:tcMar>
          </w:tcPr>
          <w:p w:rsidR="00000000" w:rsidRPr="00000000" w:rsidP="00000000" w14:paraId="00000032">
            <w:pPr>
              <w:widowControl w:val="0"/>
              <w:spacing w:line="240" w:lineRule="auto"/>
              <w:jc w:val="center"/>
              <w:rPr>
                <w:color w:val="3F515A"/>
                <w:sz w:val="20"/>
                <w:szCs w:val="20"/>
              </w:rPr>
            </w:pPr>
            <w:r w:rsidRPr="00000000">
              <w:rPr>
                <w:color w:val="3F515A"/>
                <w:sz w:val="20"/>
                <w:szCs w:val="20"/>
                <w:rtl w:val="0"/>
              </w:rPr>
              <w:t>OUI/NON</w:t>
            </w:r>
          </w:p>
          <w:p w:rsidR="00000000" w:rsidRPr="00000000" w:rsidP="00000000" w14:paraId="00000033">
            <w:pPr>
              <w:widowControl w:val="0"/>
              <w:spacing w:line="240" w:lineRule="auto"/>
              <w:jc w:val="center"/>
              <w:rPr>
                <w:color w:val="3F515A"/>
                <w:sz w:val="20"/>
                <w:szCs w:val="20"/>
              </w:rPr>
            </w:pPr>
          </w:p>
          <w:p w:rsidR="00000000" w:rsidRPr="00000000" w:rsidP="00000000" w14:paraId="00000034">
            <w:pPr>
              <w:widowControl w:val="0"/>
              <w:spacing w:line="240" w:lineRule="auto"/>
              <w:jc w:val="center"/>
              <w:rPr>
                <w:color w:val="3F515A"/>
                <w:sz w:val="20"/>
                <w:szCs w:val="20"/>
              </w:rPr>
            </w:pPr>
            <w:r w:rsidRPr="00000000">
              <w:rPr>
                <w:color w:val="3F515A"/>
                <w:sz w:val="19"/>
                <w:szCs w:val="19"/>
                <w:rtl w:val="0"/>
              </w:rPr>
              <w:t xml:space="preserve">Si la réponse est </w:t>
            </w:r>
            <w:r w:rsidRPr="00000000">
              <w:rPr>
                <w:b/>
                <w:color w:val="3F515A"/>
                <w:sz w:val="19"/>
                <w:szCs w:val="19"/>
                <w:rtl w:val="0"/>
              </w:rPr>
              <w:t>Non</w:t>
            </w:r>
            <w:r w:rsidRPr="00000000">
              <w:rPr>
                <w:color w:val="3F515A"/>
                <w:sz w:val="19"/>
                <w:szCs w:val="19"/>
                <w:rtl w:val="0"/>
              </w:rPr>
              <w:t xml:space="preserve"> ou que vous n'êtes pas sûr(e), cliquez </w:t>
            </w:r>
            <w:hyperlink w:anchor="_heading=h.1ci93xb" w:history="1">
              <w:r w:rsidRPr="00000000">
                <w:rPr>
                  <w:color w:val="1155CC"/>
                  <w:sz w:val="20"/>
                  <w:szCs w:val="20"/>
                  <w:u w:val="single"/>
                  <w:rtl w:val="0"/>
                </w:rPr>
                <w:t>ici</w:t>
              </w:r>
            </w:hyperlink>
            <w:r w:rsidRPr="00000000">
              <w:rPr>
                <w:color w:val="3F515A"/>
                <w:sz w:val="20"/>
                <w:szCs w:val="20"/>
                <w:rtl w:val="0"/>
              </w:rPr>
              <w:t xml:space="preserve"> pour plus d'informations</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35">
            <w:pPr>
              <w:widowControl w:val="0"/>
              <w:spacing w:line="240" w:lineRule="auto"/>
              <w:rPr>
                <w:sz w:val="20"/>
                <w:szCs w:val="20"/>
              </w:rPr>
            </w:pPr>
            <w:r w:rsidRPr="00000000">
              <w:rPr>
                <w:color w:val="3F515A"/>
                <w:sz w:val="20"/>
                <w:szCs w:val="20"/>
                <w:rtl w:val="0"/>
              </w:rPr>
              <w:t xml:space="preserve">9) Les noms de tous vos listings présents sur votre compte GBP sont-ils identiques ? Si ce n'est pas le cas, vos conventions relatives aux noms sont-elles </w:t>
            </w:r>
            <w:r w:rsidRPr="00000000">
              <w:rPr>
                <w:b/>
                <w:color w:val="3F515A"/>
                <w:sz w:val="20"/>
                <w:szCs w:val="20"/>
                <w:rtl w:val="0"/>
              </w:rPr>
              <w:t>cohérentes</w:t>
            </w:r>
            <w:r w:rsidRPr="00000000">
              <w:rPr>
                <w:color w:val="3F515A"/>
                <w:sz w:val="20"/>
                <w:szCs w:val="20"/>
                <w:rtl w:val="0"/>
              </w:rPr>
              <w:t xml:space="preserve"> et </w:t>
            </w:r>
            <w:r w:rsidRPr="00000000">
              <w:rPr>
                <w:b/>
                <w:color w:val="3F515A"/>
                <w:sz w:val="20"/>
                <w:szCs w:val="20"/>
                <w:rtl w:val="0"/>
              </w:rPr>
              <w:t>en lien avec la marque principale </w:t>
            </w:r>
            <w:r w:rsidRPr="00000000">
              <w:rPr>
                <w:color w:val="3F515A"/>
                <w:sz w:val="20"/>
                <w:szCs w:val="20"/>
                <w:rtl w:val="0"/>
              </w:rPr>
              <w:t>?</w:t>
            </w:r>
          </w:p>
        </w:tc>
        <w:tc>
          <w:tcPr>
            <w:shd w:val="clear" w:color="auto" w:fill="auto"/>
            <w:tcMar>
              <w:top w:w="100" w:type="dxa"/>
              <w:left w:w="100" w:type="dxa"/>
              <w:bottom w:w="100" w:type="dxa"/>
              <w:right w:w="100" w:type="dxa"/>
            </w:tcMar>
          </w:tcPr>
          <w:p w:rsidR="00000000" w:rsidRPr="00000000" w:rsidP="00000000" w14:paraId="00000036">
            <w:pPr>
              <w:widowControl w:val="0"/>
              <w:spacing w:line="240" w:lineRule="auto"/>
              <w:jc w:val="center"/>
              <w:rPr>
                <w:color w:val="3F515A"/>
                <w:sz w:val="20"/>
                <w:szCs w:val="20"/>
              </w:rPr>
            </w:pPr>
            <w:r w:rsidRPr="00000000">
              <w:rPr>
                <w:color w:val="3F515A"/>
                <w:sz w:val="20"/>
                <w:szCs w:val="20"/>
                <w:rtl w:val="0"/>
              </w:rPr>
              <w:t>OUI/NON</w:t>
            </w:r>
          </w:p>
          <w:p w:rsidR="00000000" w:rsidRPr="00000000" w:rsidP="00000000" w14:paraId="00000037">
            <w:pPr>
              <w:widowControl w:val="0"/>
              <w:spacing w:line="240" w:lineRule="auto"/>
              <w:jc w:val="center"/>
              <w:rPr>
                <w:color w:val="3F515A"/>
                <w:sz w:val="20"/>
                <w:szCs w:val="20"/>
              </w:rPr>
            </w:pPr>
          </w:p>
          <w:p w:rsidR="00000000" w:rsidRPr="00000000" w:rsidP="00000000" w14:paraId="00000038">
            <w:pPr>
              <w:widowControl w:val="0"/>
              <w:spacing w:line="240" w:lineRule="auto"/>
              <w:jc w:val="center"/>
              <w:rPr>
                <w:color w:val="3F515A"/>
                <w:sz w:val="20"/>
                <w:szCs w:val="20"/>
              </w:rPr>
            </w:pPr>
            <w:r w:rsidRPr="00000000">
              <w:rPr>
                <w:color w:val="3F515A"/>
                <w:sz w:val="20"/>
                <w:szCs w:val="20"/>
                <w:rtl w:val="0"/>
              </w:rPr>
              <w:t xml:space="preserve">Si la réponse est </w:t>
            </w:r>
            <w:r w:rsidRPr="00000000">
              <w:rPr>
                <w:b/>
                <w:color w:val="3F515A"/>
                <w:sz w:val="20"/>
                <w:szCs w:val="20"/>
                <w:rtl w:val="0"/>
              </w:rPr>
              <w:t>« Non »,</w:t>
            </w:r>
            <w:r>
              <w:t xml:space="preserve"> </w:t>
            </w:r>
            <w:r w:rsidRPr="00000000">
              <w:rPr>
                <w:color w:val="3F515A"/>
                <w:sz w:val="20"/>
                <w:szCs w:val="20"/>
                <w:rtl w:val="0"/>
              </w:rPr>
              <w:t>cliquez</w:t>
            </w:r>
            <w:r>
              <w:t xml:space="preserve"> </w:t>
            </w:r>
            <w:hyperlink w:anchor="_heading=h.3whwml4" w:history="1">
              <w:r w:rsidRPr="00000000">
                <w:rPr>
                  <w:color w:val="1155CC"/>
                  <w:sz w:val="20"/>
                  <w:szCs w:val="20"/>
                  <w:u w:val="single"/>
                  <w:rtl w:val="0"/>
                </w:rPr>
                <w:t>ici</w:t>
              </w:r>
            </w:hyperlink>
            <w:r w:rsidRPr="00000000">
              <w:rPr>
                <w:color w:val="3F515A"/>
                <w:sz w:val="20"/>
                <w:szCs w:val="20"/>
                <w:rtl w:val="0"/>
              </w:rPr>
              <w:t xml:space="preserve"> pour plus d'informations.</w:t>
            </w:r>
          </w:p>
        </w:tc>
      </w:tr>
      <w:tr>
        <w:tblPrEx>
          <w:tblW w:w="10005"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39">
            <w:pPr>
              <w:pStyle w:val="Heading60"/>
              <w:widowControl w:val="0"/>
            </w:pPr>
            <w:r w:rsidRPr="00000000">
              <w:rPr>
                <w:rtl w:val="0"/>
              </w:rPr>
              <w:t xml:space="preserve">10) Est-ce que Google peut facilement prendre des photos de la devanture de vos établissements avec les voitures Google Street View ? </w:t>
            </w:r>
          </w:p>
          <w:p w:rsidR="00000000" w:rsidRPr="00000000" w:rsidP="00000000" w14:paraId="0000003A">
            <w:pPr>
              <w:rPr>
                <w:sz w:val="18"/>
                <w:szCs w:val="18"/>
              </w:rPr>
            </w:pPr>
          </w:p>
          <w:p w:rsidR="00000000" w:rsidRPr="00000000" w:rsidP="00000000" w14:paraId="0000003B">
            <w:pPr>
              <w:rPr>
                <w:color w:val="17365D"/>
                <w:sz w:val="18"/>
                <w:szCs w:val="18"/>
              </w:rPr>
            </w:pPr>
            <w:r w:rsidRPr="00000000">
              <w:rPr>
                <w:i/>
                <w:color w:val="17365D"/>
                <w:sz w:val="18"/>
                <w:szCs w:val="18"/>
                <w:rtl w:val="0"/>
              </w:rPr>
              <w:t xml:space="preserve">Si vos établissements se trouvent à l'intérieur d'un autre bâtiment (par exemple dans un centre commercial, un espace de travail partagé ou tout autre type de bâtiment partagé, ou même s'il s'agit d'établissements de services de proximité à domicile), </w:t>
            </w:r>
            <w:r w:rsidRPr="00000000">
              <w:rPr>
                <w:color w:val="17365D"/>
                <w:sz w:val="18"/>
                <w:szCs w:val="18"/>
                <w:rtl w:val="0"/>
              </w:rPr>
              <w:t>veuillez répondre « Non ».</w:t>
            </w:r>
          </w:p>
          <w:p w:rsidR="00000000" w:rsidRPr="00000000" w:rsidP="00000000" w14:paraId="0000003C">
            <w:pPr>
              <w:rPr>
                <w:color w:val="17365D"/>
                <w:sz w:val="18"/>
                <w:szCs w:val="18"/>
              </w:rPr>
            </w:pPr>
          </w:p>
          <w:p w:rsidR="00000000" w:rsidRPr="00000000" w:rsidP="00000000" w14:paraId="0000003D">
            <w:pPr>
              <w:rPr>
                <w:i/>
                <w:color w:val="17365D"/>
                <w:sz w:val="18"/>
                <w:szCs w:val="18"/>
              </w:rPr>
            </w:pPr>
            <w:r w:rsidRPr="00000000">
              <w:rPr>
                <w:i/>
                <w:color w:val="17365D"/>
                <w:sz w:val="18"/>
                <w:szCs w:val="18"/>
                <w:rtl w:val="0"/>
              </w:rPr>
              <w:t>Pourquoi :</w:t>
            </w:r>
          </w:p>
          <w:p w:rsidR="00000000" w:rsidRPr="00000000" w:rsidP="00000000" w14:paraId="0000003E">
            <w:pPr>
              <w:widowControl w:val="0"/>
              <w:spacing w:line="240" w:lineRule="auto"/>
            </w:pPr>
            <w:r w:rsidRPr="00000000">
              <w:rPr>
                <w:i/>
                <w:color w:val="17365D"/>
                <w:sz w:val="18"/>
                <w:szCs w:val="18"/>
                <w:rtl w:val="0"/>
              </w:rPr>
              <w:t>Google s'appuie sur les photos de devanture pour s'assurer que votre établissement existe. L'entreprise est donc susceptible de vous demander de lui en fournir dans le cadre d'une validation groupée. Nous vous demandons de vous préparer à cette éventualité afin que le processus de validation se déroule le mieux possible.</w:t>
            </w:r>
          </w:p>
        </w:tc>
        <w:tc>
          <w:tcPr>
            <w:shd w:val="clear" w:color="auto" w:fill="auto"/>
            <w:tcMar>
              <w:top w:w="100" w:type="dxa"/>
              <w:left w:w="100" w:type="dxa"/>
              <w:bottom w:w="100" w:type="dxa"/>
              <w:right w:w="100" w:type="dxa"/>
            </w:tcMar>
          </w:tcPr>
          <w:p w:rsidR="00000000" w:rsidRPr="00000000" w:rsidP="00000000" w14:paraId="0000003F">
            <w:pPr>
              <w:widowControl w:val="0"/>
              <w:spacing w:line="240" w:lineRule="auto"/>
              <w:jc w:val="center"/>
              <w:rPr>
                <w:color w:val="3F515A"/>
                <w:sz w:val="20"/>
                <w:szCs w:val="20"/>
              </w:rPr>
            </w:pPr>
            <w:r w:rsidRPr="00000000">
              <w:rPr>
                <w:color w:val="3F515A"/>
                <w:sz w:val="20"/>
                <w:szCs w:val="20"/>
                <w:rtl w:val="0"/>
              </w:rPr>
              <w:t>OUI/NON</w:t>
            </w:r>
          </w:p>
        </w:tc>
      </w:tr>
      <w:tr>
        <w:tblPrEx>
          <w:tblW w:w="10005" w:type="dxa"/>
          <w:jc w:val="left"/>
          <w:tblLayout w:type="fixed"/>
          <w:tblLook w:val="0600"/>
        </w:tblPrEx>
        <w:trPr>
          <w:cantSplit w:val="0"/>
          <w:trHeight w:val="348"/>
          <w:tblHeader w:val="0"/>
          <w:jc w:val="left"/>
        </w:trPr>
        <w:tc>
          <w:tcPr>
            <w:shd w:val="clear" w:color="auto" w:fill="auto"/>
            <w:tcMar>
              <w:top w:w="100" w:type="dxa"/>
              <w:left w:w="100" w:type="dxa"/>
              <w:bottom w:w="100" w:type="dxa"/>
              <w:right w:w="100" w:type="dxa"/>
            </w:tcMar>
          </w:tcPr>
          <w:p w:rsidR="00000000" w:rsidRPr="00000000" w:rsidP="00000000" w14:paraId="00000040">
            <w:pPr>
              <w:pStyle w:val="Heading60"/>
              <w:widowControl w:val="0"/>
            </w:pPr>
            <w:bookmarkStart w:id="11" w:name="_heading=h.3rdcrjn" w:colFirst="0" w:colLast="0"/>
            <w:bookmarkEnd w:id="11"/>
            <w:r w:rsidRPr="00000000">
              <w:rPr>
                <w:rtl w:val="0"/>
              </w:rPr>
              <w:t xml:space="preserve">11) Avez-vous déjà effectué </w:t>
            </w:r>
            <w:hyperlink r:id="rId7" w:history="1">
              <w:r w:rsidRPr="00000000">
                <w:rPr>
                  <w:color w:val="1155CC"/>
                  <w:u w:val="single"/>
                  <w:rtl w:val="0"/>
                </w:rPr>
                <w:t>la procédure de demande de validation groupée de Google</w:t>
              </w:r>
            </w:hyperlink>
            <w:r w:rsidRPr="00000000">
              <w:rPr>
                <w:rtl w:val="0"/>
              </w:rPr>
              <w:t> ?</w:t>
            </w:r>
          </w:p>
        </w:tc>
        <w:tc>
          <w:tcPr>
            <w:shd w:val="clear" w:color="auto" w:fill="auto"/>
            <w:tcMar>
              <w:top w:w="100" w:type="dxa"/>
              <w:left w:w="100" w:type="dxa"/>
              <w:bottom w:w="100" w:type="dxa"/>
              <w:right w:w="100" w:type="dxa"/>
            </w:tcMar>
          </w:tcPr>
          <w:p w:rsidR="00000000" w:rsidRPr="00000000" w:rsidP="00000000" w14:paraId="00000041">
            <w:pPr>
              <w:widowControl w:val="0"/>
              <w:spacing w:line="240" w:lineRule="auto"/>
              <w:jc w:val="center"/>
              <w:rPr>
                <w:color w:val="3F515A"/>
                <w:sz w:val="20"/>
                <w:szCs w:val="20"/>
              </w:rPr>
            </w:pPr>
            <w:r w:rsidRPr="00000000">
              <w:rPr>
                <w:color w:val="3F515A"/>
                <w:sz w:val="20"/>
                <w:szCs w:val="20"/>
                <w:rtl w:val="0"/>
              </w:rPr>
              <w:t>OUI/NON</w:t>
            </w:r>
          </w:p>
        </w:tc>
      </w:tr>
      <w:tr>
        <w:tblPrEx>
          <w:tblW w:w="10005" w:type="dxa"/>
          <w:jc w:val="left"/>
          <w:tblLayout w:type="fixed"/>
          <w:tblLook w:val="0600"/>
        </w:tblPrEx>
        <w:trPr>
          <w:cantSplit w:val="0"/>
          <w:trHeight w:val="348"/>
          <w:tblHeader w:val="0"/>
          <w:jc w:val="left"/>
        </w:trPr>
        <w:tc>
          <w:tcPr>
            <w:shd w:val="clear" w:color="auto" w:fill="auto"/>
            <w:tcMar>
              <w:top w:w="100" w:type="dxa"/>
              <w:left w:w="100" w:type="dxa"/>
              <w:bottom w:w="100" w:type="dxa"/>
              <w:right w:w="100" w:type="dxa"/>
            </w:tcMar>
          </w:tcPr>
          <w:p w:rsidR="00000000" w:rsidRPr="00000000" w:rsidP="00000000" w14:paraId="00000042">
            <w:pPr>
              <w:widowControl w:val="0"/>
              <w:pBdr>
                <w:top w:val="nil"/>
                <w:left w:val="nil"/>
                <w:bottom w:val="nil"/>
                <w:right w:val="nil"/>
                <w:between w:val="nil"/>
              </w:pBdr>
              <w:spacing w:line="240" w:lineRule="auto"/>
              <w:rPr>
                <w:color w:val="3F515A"/>
                <w:sz w:val="20"/>
                <w:szCs w:val="20"/>
              </w:rPr>
            </w:pPr>
            <w:r w:rsidRPr="00000000">
              <w:rPr>
                <w:color w:val="3F515A"/>
                <w:sz w:val="20"/>
                <w:szCs w:val="20"/>
                <w:rtl w:val="0"/>
              </w:rPr>
              <w:t xml:space="preserve">    Si oui, veuillez fournir l'ID de requête (numéro figurant dans l'objet de l'e-mail envoyé par un représentant Google).</w:t>
            </w:r>
          </w:p>
          <w:p w:rsidR="00000000" w:rsidRPr="00000000" w:rsidP="00000000" w14:paraId="00000043">
            <w:pPr>
              <w:widowControl w:val="0"/>
              <w:pBdr>
                <w:top w:val="nil"/>
                <w:left w:val="nil"/>
                <w:bottom w:val="nil"/>
                <w:right w:val="nil"/>
                <w:between w:val="nil"/>
              </w:pBdr>
              <w:spacing w:line="240" w:lineRule="auto"/>
              <w:rPr>
                <w:color w:val="3F515A"/>
                <w:sz w:val="20"/>
                <w:szCs w:val="20"/>
              </w:rPr>
            </w:pPr>
          </w:p>
          <w:p w:rsidR="00000000" w:rsidRPr="00000000" w:rsidP="00000000" w14:paraId="00000044">
            <w:pPr>
              <w:pStyle w:val="Heading60"/>
              <w:widowControl w:val="0"/>
            </w:pPr>
            <w:r w:rsidRPr="00000000">
              <w:rPr>
                <w:rtl w:val="0"/>
              </w:rPr>
              <w:t>Autre : entreprise saisonnière, marques liées à une marque principale</w:t>
            </w:r>
          </w:p>
        </w:tc>
        <w:tc>
          <w:tcPr>
            <w:shd w:val="clear" w:color="auto" w:fill="auto"/>
            <w:tcMar>
              <w:top w:w="100" w:type="dxa"/>
              <w:left w:w="100" w:type="dxa"/>
              <w:bottom w:w="100" w:type="dxa"/>
              <w:right w:w="100" w:type="dxa"/>
            </w:tcMar>
          </w:tcPr>
          <w:p w:rsidR="00000000" w:rsidRPr="00000000" w:rsidP="00000000" w14:paraId="00000045">
            <w:pPr>
              <w:widowControl w:val="0"/>
              <w:spacing w:line="240" w:lineRule="auto"/>
              <w:jc w:val="center"/>
              <w:rPr>
                <w:color w:val="3F515A"/>
                <w:sz w:val="20"/>
                <w:szCs w:val="20"/>
              </w:rPr>
            </w:pPr>
          </w:p>
        </w:tc>
      </w:tr>
      <w:tr>
        <w:tblPrEx>
          <w:tblW w:w="10005" w:type="dxa"/>
          <w:jc w:val="left"/>
          <w:tblLayout w:type="fixed"/>
          <w:tblLook w:val="0600"/>
        </w:tblPrEx>
        <w:trPr>
          <w:cantSplit w:val="0"/>
          <w:trHeight w:val="420"/>
          <w:tblHeader w:val="0"/>
          <w:jc w:val="left"/>
        </w:trPr>
        <w:tc>
          <w:tcPr>
            <w:shd w:val="clear" w:color="auto" w:fill="auto"/>
            <w:tcMar>
              <w:top w:w="100" w:type="dxa"/>
              <w:left w:w="100" w:type="dxa"/>
              <w:bottom w:w="100" w:type="dxa"/>
              <w:right w:w="100" w:type="dxa"/>
            </w:tcMar>
          </w:tcPr>
          <w:p w:rsidR="00000000" w:rsidRPr="00000000" w:rsidP="00000000" w14:paraId="00000046">
            <w:pPr>
              <w:widowControl w:val="0"/>
              <w:pBdr>
                <w:top w:val="nil"/>
                <w:left w:val="nil"/>
                <w:bottom w:val="nil"/>
                <w:right w:val="nil"/>
                <w:between w:val="nil"/>
              </w:pBdr>
              <w:spacing w:line="240" w:lineRule="auto"/>
              <w:rPr>
                <w:color w:val="3F515A"/>
                <w:sz w:val="20"/>
                <w:szCs w:val="20"/>
              </w:rPr>
            </w:pPr>
            <w:r w:rsidRPr="00000000">
              <w:rPr>
                <w:color w:val="3F515A"/>
                <w:sz w:val="20"/>
                <w:szCs w:val="20"/>
                <w:rtl w:val="0"/>
              </w:rPr>
              <w:t>12) Avez-vous actuellement des listings en double ou suspendus sur votre compte GBP ?</w:t>
            </w:r>
          </w:p>
        </w:tc>
        <w:tc>
          <w:tcPr>
            <w:shd w:val="clear" w:color="auto" w:fill="auto"/>
            <w:tcMar>
              <w:top w:w="100" w:type="dxa"/>
              <w:left w:w="100" w:type="dxa"/>
              <w:bottom w:w="100" w:type="dxa"/>
              <w:right w:w="100" w:type="dxa"/>
            </w:tcMar>
          </w:tcPr>
          <w:p w:rsidR="00000000" w:rsidRPr="00000000" w:rsidP="00000000" w14:paraId="00000047">
            <w:pPr>
              <w:widowControl w:val="0"/>
              <w:pBdr>
                <w:top w:val="nil"/>
                <w:left w:val="nil"/>
                <w:bottom w:val="nil"/>
                <w:right w:val="nil"/>
                <w:between w:val="nil"/>
              </w:pBdr>
              <w:spacing w:line="240" w:lineRule="auto"/>
              <w:jc w:val="center"/>
              <w:rPr>
                <w:color w:val="3F515A"/>
                <w:sz w:val="20"/>
                <w:szCs w:val="20"/>
              </w:rPr>
            </w:pPr>
            <w:r w:rsidRPr="00000000">
              <w:rPr>
                <w:color w:val="3F515A"/>
                <w:sz w:val="20"/>
                <w:szCs w:val="20"/>
                <w:rtl w:val="0"/>
              </w:rPr>
              <w:t>OUI/NON</w:t>
            </w:r>
          </w:p>
        </w:tc>
      </w:tr>
    </w:tbl>
    <w:p w:rsidR="00000000" w:rsidRPr="00000000" w:rsidP="00000000" w14:paraId="00000048">
      <w:pPr>
        <w:spacing w:before="240" w:after="120" w:line="268" w:lineRule="auto"/>
        <w:rPr>
          <w:b/>
          <w:color w:val="3F515A"/>
          <w:sz w:val="20"/>
          <w:szCs w:val="20"/>
        </w:rPr>
      </w:pPr>
      <w:r w:rsidRPr="00000000">
        <w:rPr>
          <w:b/>
          <w:color w:val="3F515A"/>
          <w:sz w:val="20"/>
          <w:szCs w:val="20"/>
          <w:rtl w:val="0"/>
        </w:rPr>
        <w:t xml:space="preserve">Veuillez retourner cette liste de contrôle à votre représentant Yext ! </w:t>
      </w:r>
    </w:p>
    <w:p w:rsidR="00000000" w:rsidRPr="00000000" w:rsidP="00000000" w14:paraId="00000049">
      <w:pPr>
        <w:spacing w:before="240" w:after="120" w:line="268" w:lineRule="auto"/>
        <w:rPr>
          <w:b/>
          <w:color w:val="3F515A"/>
          <w:sz w:val="20"/>
          <w:szCs w:val="20"/>
        </w:rPr>
      </w:pPr>
    </w:p>
    <w:p w:rsidR="00000000" w:rsidRPr="00000000" w:rsidP="00000000" w14:paraId="0000004A">
      <w:pPr>
        <w:pStyle w:val="Subtitle0"/>
        <w:spacing w:before="240" w:line="268" w:lineRule="auto"/>
        <w:rPr>
          <w:sz w:val="48"/>
          <w:szCs w:val="48"/>
        </w:rPr>
      </w:pPr>
      <w:bookmarkStart w:id="12" w:name="_heading=h.26in1rg" w:colFirst="0" w:colLast="0"/>
      <w:bookmarkEnd w:id="12"/>
      <w:r w:rsidRPr="00000000">
        <w:rPr>
          <w:sz w:val="48"/>
          <w:szCs w:val="48"/>
          <w:rtl w:val="0"/>
        </w:rPr>
        <w:t>En savoir plus</w:t>
      </w:r>
    </w:p>
    <w:p w:rsidR="00000000" w:rsidRPr="00000000" w:rsidP="00000000" w14:paraId="0000004B">
      <w:pPr>
        <w:pStyle w:val="Heading30"/>
      </w:pPr>
      <w:bookmarkStart w:id="13" w:name="_heading=h.lnxbz9" w:colFirst="0" w:colLast="0"/>
      <w:bookmarkEnd w:id="13"/>
    </w:p>
    <w:p w:rsidR="00000000" w:rsidRPr="00000000" w:rsidP="00000000" w14:paraId="0000004C">
      <w:pPr>
        <w:pStyle w:val="Heading20"/>
        <w:rPr>
          <w:b/>
        </w:rPr>
      </w:pPr>
      <w:bookmarkStart w:id="14" w:name="_heading=h.35nkun2" w:colFirst="0" w:colLast="0"/>
      <w:bookmarkEnd w:id="14"/>
      <w:r w:rsidRPr="00000000">
        <w:rPr>
          <w:b/>
          <w:rtl w:val="0"/>
        </w:rPr>
        <w:t>Choisir une adresse e-mail principale</w:t>
      </w:r>
    </w:p>
    <w:p w:rsidR="00000000" w:rsidRPr="00000000" w:rsidP="00000000" w14:paraId="0000004D">
      <w:pPr>
        <w:numPr>
          <w:ilvl w:val="0"/>
          <w:numId w:val="5"/>
        </w:numPr>
        <w:ind w:left="720" w:hanging="360"/>
      </w:pPr>
      <w:r w:rsidRPr="00000000">
        <w:rPr>
          <w:rtl w:val="0"/>
        </w:rPr>
        <w:t>Il doit s'agir de l'adresse e-mail que vous utilisez pour vous connecter à votre compte GBP, et elle doit être associée au propriétaire principal du compte GBP et à tous les listings qu'il contient.</w:t>
      </w:r>
    </w:p>
    <w:p w:rsidR="00000000" w:rsidRPr="00000000" w:rsidP="00000000" w14:paraId="0000004E">
      <w:pPr>
        <w:numPr>
          <w:ilvl w:val="0"/>
          <w:numId w:val="5"/>
        </w:numPr>
        <w:ind w:left="720" w:hanging="360"/>
      </w:pPr>
      <w:r w:rsidRPr="00000000">
        <w:rPr>
          <w:rtl w:val="0"/>
        </w:rPr>
        <w:t xml:space="preserve">Google recommande l'utilisation d'un e-mail générique associé à une URL de domaine (par ex., </w:t>
      </w:r>
      <w:r w:rsidRPr="00000000">
        <w:rPr>
          <w:i/>
          <w:rtl w:val="0"/>
        </w:rPr>
        <w:t>listings@yext.com</w:t>
      </w:r>
      <w:r>
        <w:t xml:space="preserve"> </w:t>
      </w:r>
      <w:r w:rsidRPr="00000000">
        <w:rPr>
          <w:rtl w:val="0"/>
        </w:rPr>
        <w:t>ou</w:t>
      </w:r>
      <w:r>
        <w:t xml:space="preserve"> </w:t>
      </w:r>
      <w:r w:rsidRPr="00000000">
        <w:rPr>
          <w:i/>
          <w:rtl w:val="0"/>
        </w:rPr>
        <w:t>listings@gmail.com</w:t>
      </w:r>
      <w:r w:rsidRPr="00000000">
        <w:rPr>
          <w:rtl w:val="0"/>
        </w:rPr>
        <w:t xml:space="preserve">) plutôt que d'un e-mail propre à un utilisateur (par ex., </w:t>
      </w:r>
      <w:r w:rsidRPr="00000000">
        <w:rPr>
          <w:i/>
          <w:rtl w:val="0"/>
        </w:rPr>
        <w:t>JohnSmith@yext.com</w:t>
      </w:r>
      <w:r w:rsidRPr="00000000">
        <w:rPr>
          <w:rtl w:val="0"/>
        </w:rPr>
        <w:t>).</w:t>
      </w:r>
    </w:p>
    <w:p w:rsidR="00000000" w:rsidRPr="00000000" w:rsidP="00000000" w14:paraId="0000004F">
      <w:pPr>
        <w:numPr>
          <w:ilvl w:val="1"/>
          <w:numId w:val="5"/>
        </w:numPr>
        <w:ind w:left="1440" w:hanging="360"/>
      </w:pPr>
      <w:r w:rsidRPr="00000000">
        <w:rPr>
          <w:rtl w:val="0"/>
        </w:rPr>
        <w:t>Remarque : vous aurez besoin d'une adresse e-mail de domaine (par ex., listings@</w:t>
      </w:r>
      <w:r w:rsidRPr="00000000">
        <w:rPr>
          <w:b/>
          <w:i/>
          <w:rtl w:val="0"/>
        </w:rPr>
        <w:t>yext.com</w:t>
      </w:r>
      <w:r w:rsidRPr="00000000">
        <w:rPr>
          <w:rtl w:val="0"/>
        </w:rPr>
        <w:t>) pour confirmer que vous êtes un représentant autorisé de l'entreprise.</w:t>
      </w:r>
    </w:p>
    <w:p w:rsidR="00000000" w:rsidRPr="00000000" w:rsidP="00000000" w14:paraId="00000050">
      <w:pPr>
        <w:numPr>
          <w:ilvl w:val="0"/>
          <w:numId w:val="5"/>
        </w:numPr>
        <w:ind w:left="720" w:hanging="360"/>
      </w:pPr>
      <w:r w:rsidRPr="00000000">
        <w:rPr>
          <w:rtl w:val="0"/>
        </w:rPr>
        <w:t>En utilisant une adresse e-mail générique plutôt que celle d'un utilisateur, vous pouvez transférer facilement la propriété si une personne quitte votre entreprise.</w:t>
      </w:r>
    </w:p>
    <w:p w:rsidR="00000000" w:rsidRPr="00000000" w:rsidP="00000000" w14:paraId="00000051">
      <w:pPr>
        <w:spacing w:before="240" w:after="120" w:line="268" w:lineRule="auto"/>
      </w:pPr>
      <w:hyperlink w:anchor="_heading=h.1fob9te" w:history="1">
        <w:r w:rsidRPr="00000000">
          <w:rPr>
            <w:color w:val="1155CC"/>
            <w:u w:val="single"/>
            <w:rtl w:val="0"/>
          </w:rPr>
          <w:t>Retour à la liste de contrôle</w:t>
        </w:r>
      </w:hyperlink>
    </w:p>
    <w:p w:rsidR="00000000" w:rsidRPr="00000000" w:rsidP="00000000" w14:paraId="00000052">
      <w:pPr>
        <w:pStyle w:val="Heading20"/>
        <w:rPr>
          <w:b/>
        </w:rPr>
      </w:pPr>
      <w:bookmarkStart w:id="15" w:name="_heading=h.1ksv4uv" w:colFirst="0" w:colLast="0"/>
      <w:bookmarkEnd w:id="15"/>
      <w:r w:rsidRPr="00000000">
        <w:rPr>
          <w:b/>
          <w:rtl w:val="0"/>
        </w:rPr>
        <w:t>Avez-vous partagé tous les listings présents sur votre compte GBP avec Yext ?</w:t>
      </w:r>
    </w:p>
    <w:p w:rsidR="00000000" w:rsidRPr="00000000" w:rsidP="00000000" w14:paraId="00000053">
      <w:pPr>
        <w:numPr>
          <w:ilvl w:val="0"/>
          <w:numId w:val="6"/>
        </w:numPr>
        <w:spacing w:before="240" w:line="268" w:lineRule="auto"/>
        <w:ind w:left="720" w:hanging="360"/>
      </w:pPr>
      <w:r w:rsidRPr="00000000">
        <w:rPr>
          <w:rtl w:val="0"/>
        </w:rPr>
        <w:t>Répondre « Non » ne vous exclut pas automatiquement de la validation groupée. Cependant, nous devons voir à quoi ressemble le reste de vos listings, au cas où nous aurions besoin d'envoyer des commentaires.</w:t>
      </w:r>
    </w:p>
    <w:p w:rsidR="00000000" w:rsidRPr="00000000" w:rsidP="00000000" w14:paraId="00000054">
      <w:pPr>
        <w:numPr>
          <w:ilvl w:val="0"/>
          <w:numId w:val="6"/>
        </w:numPr>
        <w:spacing w:after="120" w:line="268" w:lineRule="auto"/>
        <w:ind w:left="720" w:hanging="360"/>
      </w:pPr>
      <w:r w:rsidRPr="00000000">
        <w:rPr>
          <w:rtl w:val="0"/>
        </w:rPr>
        <w:t>Si vous avez répondu « Non », veuillez</w:t>
      </w:r>
      <w:r>
        <w:t xml:space="preserve"> </w:t>
      </w:r>
      <w:r w:rsidRPr="00000000">
        <w:rPr>
          <w:b/>
          <w:rtl w:val="0"/>
        </w:rPr>
        <w:t>exporter les listings que vous n'avez pas partagés avec Yext et les envoyer par e-mail à votre représentant Yext.</w:t>
      </w:r>
    </w:p>
    <w:p w:rsidR="00000000" w:rsidRPr="00000000" w:rsidP="00000000" w14:paraId="00000055">
      <w:pPr>
        <w:spacing w:before="240" w:after="120" w:line="268" w:lineRule="auto"/>
      </w:pPr>
      <w:r w:rsidRPr="00000000">
        <w:rPr>
          <w:rtl w:val="0"/>
        </w:rPr>
        <w:t xml:space="preserve">Vous trouverez des instructions expliquant comment télécharger vos établissements GBP </w:t>
      </w:r>
      <w:hyperlink r:id="rId8" w:history="1">
        <w:r w:rsidRPr="00000000">
          <w:rPr>
            <w:color w:val="1155CC"/>
            <w:u w:val="single"/>
            <w:rtl w:val="0"/>
          </w:rPr>
          <w:t>ici</w:t>
        </w:r>
      </w:hyperlink>
      <w:r w:rsidRPr="00000000">
        <w:rPr>
          <w:rtl w:val="0"/>
        </w:rPr>
        <w:t xml:space="preserve"> dans le Centre d'aide de Google Business Profile. Vous avez également la possibilité de suivre les étapes ci-dessous :</w:t>
      </w:r>
    </w:p>
    <w:p w:rsidR="00000000" w:rsidRPr="00000000" w:rsidP="00000000" w14:paraId="00000056">
      <w:pPr>
        <w:numPr>
          <w:ilvl w:val="0"/>
          <w:numId w:val="6"/>
        </w:numPr>
        <w:spacing w:before="240" w:line="268" w:lineRule="auto"/>
        <w:ind w:left="720" w:hanging="360"/>
      </w:pPr>
      <w:r w:rsidRPr="00000000">
        <w:rPr>
          <w:rtl w:val="0"/>
        </w:rPr>
        <w:t>Connectez-vous à votre compte GBP et accédez aux groupes d'établissements ou listings non partagés avec Yext.</w:t>
      </w:r>
    </w:p>
    <w:p w:rsidR="00000000" w:rsidRPr="00000000" w:rsidP="00000000" w14:paraId="00000057">
      <w:pPr>
        <w:numPr>
          <w:ilvl w:val="0"/>
          <w:numId w:val="6"/>
        </w:numPr>
        <w:spacing w:line="268" w:lineRule="auto"/>
        <w:ind w:left="720" w:hanging="360"/>
      </w:pPr>
      <w:r w:rsidRPr="00000000">
        <w:rPr>
          <w:rtl w:val="0"/>
        </w:rPr>
        <w:t>Sélectionnez tous les établissements (cochez la case dans la colonne la plus à gauche) puis Actions et Télécharger les établissements.</w:t>
      </w:r>
    </w:p>
    <w:p w:rsidR="00000000" w:rsidRPr="00000000" w:rsidP="00000000" w14:paraId="00000058">
      <w:pPr>
        <w:numPr>
          <w:ilvl w:val="0"/>
          <w:numId w:val="8"/>
        </w:numPr>
        <w:spacing w:line="268" w:lineRule="auto"/>
        <w:ind w:left="720" w:hanging="360"/>
      </w:pPr>
      <w:r w:rsidRPr="00000000">
        <w:rPr>
          <w:rtl w:val="0"/>
        </w:rPr>
        <w:t>Téléchargez le fichier au format XML et ajoutez des photos. Il n'est pas nécessaire d'inclure des mises à jour Google.</w:t>
      </w:r>
    </w:p>
    <w:p w:rsidR="00000000" w:rsidRPr="00000000" w:rsidP="00000000" w14:paraId="00000059">
      <w:pPr>
        <w:numPr>
          <w:ilvl w:val="0"/>
          <w:numId w:val="8"/>
        </w:numPr>
        <w:spacing w:after="120" w:line="268" w:lineRule="auto"/>
        <w:ind w:left="720" w:hanging="360"/>
      </w:pPr>
      <w:r w:rsidRPr="00000000">
        <w:rPr>
          <w:rtl w:val="0"/>
        </w:rPr>
        <w:t>Envoyez-les par e-mail à votre représentant Yext.</w:t>
      </w:r>
    </w:p>
    <w:p w:rsidR="00000000" w:rsidRPr="00000000" w:rsidP="00000000" w14:paraId="0000005A">
      <w:pPr>
        <w:spacing w:before="240" w:after="120" w:line="268" w:lineRule="auto"/>
      </w:pPr>
      <w:hyperlink w:anchor="_heading=h.3dy6vkm" w:history="1">
        <w:r w:rsidRPr="00000000">
          <w:rPr>
            <w:color w:val="1155CC"/>
            <w:u w:val="single"/>
            <w:rtl w:val="0"/>
          </w:rPr>
          <w:t>Retour à la liste de contrôle</w:t>
        </w:r>
      </w:hyperlink>
    </w:p>
    <w:p w:rsidR="00000000" w:rsidRPr="00000000" w:rsidP="00000000" w14:paraId="0000005B">
      <w:pPr>
        <w:spacing w:before="240" w:after="120" w:line="268" w:lineRule="auto"/>
        <w:rPr>
          <w:sz w:val="20"/>
          <w:szCs w:val="20"/>
        </w:rPr>
      </w:pPr>
    </w:p>
    <w:p w:rsidR="00000000" w:rsidRPr="00000000" w:rsidP="00000000" w14:paraId="0000005C">
      <w:pPr>
        <w:pStyle w:val="Heading20"/>
        <w:widowControl w:val="0"/>
        <w:spacing w:line="240" w:lineRule="auto"/>
        <w:rPr>
          <w:b/>
        </w:rPr>
      </w:pPr>
      <w:bookmarkStart w:id="16" w:name="_heading=h.44sinio" w:colFirst="0" w:colLast="0"/>
      <w:bookmarkEnd w:id="16"/>
      <w:r w:rsidRPr="00000000">
        <w:rPr>
          <w:b/>
          <w:rtl w:val="0"/>
        </w:rPr>
        <w:t>Tous les listings non partagés avec Yext sont-ils associés à des ID de magasin, des numéros de téléphone et des sites Internet ?</w:t>
      </w:r>
    </w:p>
    <w:p w:rsidR="00000000" w:rsidRPr="00000000" w:rsidP="00000000" w14:paraId="0000005D">
      <w:pPr>
        <w:rPr>
          <w:b/>
        </w:rPr>
      </w:pPr>
      <w:r w:rsidRPr="00000000">
        <w:rPr>
          <w:b/>
          <w:rtl w:val="0"/>
        </w:rPr>
        <w:t>Codes magasin</w:t>
      </w:r>
    </w:p>
    <w:p w:rsidR="00000000" w:rsidRPr="00000000" w:rsidP="00000000" w14:paraId="0000005E">
      <w:pPr>
        <w:numPr>
          <w:ilvl w:val="0"/>
          <w:numId w:val="1"/>
        </w:numPr>
        <w:ind w:left="720" w:hanging="360"/>
      </w:pPr>
      <w:r w:rsidRPr="00000000">
        <w:rPr>
          <w:rtl w:val="0"/>
        </w:rPr>
        <w:t>Un code magasin (ou identifiant unique) doit être attribué à chaque établissement sur votre compte Google Business Profile.</w:t>
      </w:r>
    </w:p>
    <w:p w:rsidR="00000000" w:rsidRPr="00000000" w:rsidP="00000000" w14:paraId="0000005F">
      <w:pPr>
        <w:numPr>
          <w:ilvl w:val="0"/>
          <w:numId w:val="1"/>
        </w:numPr>
        <w:ind w:left="720" w:hanging="360"/>
      </w:pPr>
      <w:r w:rsidRPr="00000000">
        <w:rPr>
          <w:rtl w:val="0"/>
        </w:rPr>
        <w:t>Codes magasin :</w:t>
      </w:r>
    </w:p>
    <w:p w:rsidR="00000000" w:rsidRPr="00000000" w:rsidP="00000000" w14:paraId="00000060">
      <w:pPr>
        <w:numPr>
          <w:ilvl w:val="1"/>
          <w:numId w:val="1"/>
        </w:numPr>
        <w:ind w:left="1440" w:hanging="360"/>
      </w:pPr>
      <w:r w:rsidRPr="00000000">
        <w:rPr>
          <w:rtl w:val="0"/>
        </w:rPr>
        <w:t>Doivent être propres à chaque établissement.</w:t>
      </w:r>
    </w:p>
    <w:p w:rsidR="00000000" w:rsidRPr="00000000" w:rsidP="00000000" w14:paraId="00000061">
      <w:pPr>
        <w:numPr>
          <w:ilvl w:val="1"/>
          <w:numId w:val="1"/>
        </w:numPr>
        <w:ind w:left="1440" w:hanging="360"/>
      </w:pPr>
      <w:r w:rsidRPr="00000000">
        <w:rPr>
          <w:rtl w:val="0"/>
        </w:rPr>
        <w:t>Doivent comprendre entre 1 et 64 caractères.</w:t>
      </w:r>
    </w:p>
    <w:p w:rsidR="00000000" w:rsidRPr="00000000" w:rsidP="00000000" w14:paraId="00000062">
      <w:pPr>
        <w:numPr>
          <w:ilvl w:val="1"/>
          <w:numId w:val="1"/>
        </w:numPr>
        <w:ind w:left="1440" w:hanging="360"/>
      </w:pPr>
      <w:r w:rsidRPr="00000000">
        <w:rPr>
          <w:rtl w:val="0"/>
        </w:rPr>
        <w:t>Ne peuvent pas contenir d'espaces avant ou après un caractère.</w:t>
      </w:r>
    </w:p>
    <w:p w:rsidR="00000000" w:rsidRPr="00000000" w:rsidP="00000000" w14:paraId="00000063">
      <w:pPr>
        <w:numPr>
          <w:ilvl w:val="1"/>
          <w:numId w:val="1"/>
        </w:numPr>
        <w:ind w:left="1440" w:hanging="360"/>
      </w:pPr>
      <w:r w:rsidRPr="00000000">
        <w:rPr>
          <w:rtl w:val="0"/>
        </w:rPr>
        <w:t>Ne peuvent pas comporter de caractères spéciaux.</w:t>
      </w:r>
    </w:p>
    <w:p w:rsidR="00000000" w:rsidRPr="00000000" w:rsidP="00000000" w14:paraId="00000064">
      <w:pPr>
        <w:numPr>
          <w:ilvl w:val="1"/>
          <w:numId w:val="1"/>
        </w:numPr>
        <w:ind w:left="1440" w:hanging="360"/>
      </w:pPr>
      <w:r w:rsidRPr="00000000">
        <w:rPr>
          <w:rtl w:val="0"/>
        </w:rPr>
        <w:t>Ne peuvent pas contenir d'URL.</w:t>
      </w:r>
    </w:p>
    <w:p w:rsidR="00000000" w:rsidRPr="00000000" w:rsidP="00000000" w14:paraId="00000065">
      <w:pPr>
        <w:numPr>
          <w:ilvl w:val="0"/>
          <w:numId w:val="1"/>
        </w:numPr>
        <w:ind w:left="720" w:hanging="360"/>
      </w:pPr>
      <w:r w:rsidRPr="00000000">
        <w:rPr>
          <w:rtl w:val="0"/>
        </w:rPr>
        <w:t>Pour connaître toutes les exigences de Google relatives aux codes magasin,</w:t>
      </w:r>
      <w:r>
        <w:t xml:space="preserve"> </w:t>
      </w:r>
      <w:hyperlink r:id="rId9" w:anchor="storecode" w:history="1">
        <w:r w:rsidRPr="00000000">
          <w:rPr>
            <w:color w:val="1155CC"/>
            <w:u w:val="single"/>
            <w:rtl w:val="0"/>
          </w:rPr>
          <w:t>cliquez ici</w:t>
        </w:r>
      </w:hyperlink>
      <w:r w:rsidRPr="00000000">
        <w:rPr>
          <w:rtl w:val="0"/>
        </w:rPr>
        <w:t>.</w:t>
      </w:r>
    </w:p>
    <w:p w:rsidR="00000000" w:rsidRPr="00000000" w:rsidP="00000000" w14:paraId="00000066">
      <w:pPr>
        <w:numPr>
          <w:ilvl w:val="0"/>
          <w:numId w:val="1"/>
        </w:numPr>
        <w:ind w:left="720" w:hanging="360"/>
      </w:pPr>
      <w:r w:rsidRPr="00000000">
        <w:rPr>
          <w:rtl w:val="0"/>
        </w:rPr>
        <w:t xml:space="preserve">Pour savoir comment ajouter des codes magasin manquants directement dans votre compte Google Business Profile, </w:t>
      </w:r>
      <w:hyperlink r:id="rId10" w:history="1">
        <w:r w:rsidRPr="00000000">
          <w:rPr>
            <w:color w:val="1155CC"/>
            <w:u w:val="single"/>
            <w:rtl w:val="0"/>
          </w:rPr>
          <w:t>cliquez ici</w:t>
        </w:r>
      </w:hyperlink>
      <w:r w:rsidRPr="00000000">
        <w:rPr>
          <w:rtl w:val="0"/>
        </w:rPr>
        <w:t>.</w:t>
      </w:r>
    </w:p>
    <w:p w:rsidR="00000000" w:rsidRPr="00000000" w:rsidP="00000000" w14:paraId="00000067"/>
    <w:p w:rsidR="00000000" w:rsidRPr="00000000" w:rsidP="00000000" w14:paraId="00000068">
      <w:pPr>
        <w:spacing w:before="240" w:after="120" w:line="268" w:lineRule="auto"/>
      </w:pPr>
      <w:hyperlink w:anchor="_heading=h.3dy6vkm" w:history="1">
        <w:r w:rsidRPr="00000000">
          <w:rPr>
            <w:color w:val="1155CC"/>
            <w:u w:val="single"/>
            <w:rtl w:val="0"/>
          </w:rPr>
          <w:t>Retour à la liste de contrôle</w:t>
        </w:r>
      </w:hyperlink>
    </w:p>
    <w:p w:rsidR="00000000" w:rsidRPr="00000000" w:rsidP="00000000" w14:paraId="00000069">
      <w:pPr>
        <w:ind w:left="720" w:firstLine="0"/>
        <w:rPr>
          <w:b/>
        </w:rPr>
      </w:pPr>
    </w:p>
    <w:p w:rsidR="00000000" w:rsidRPr="00000000" w:rsidP="00000000" w14:paraId="0000006A">
      <w:pPr>
        <w:rPr>
          <w:b/>
        </w:rPr>
      </w:pPr>
      <w:r w:rsidRPr="00000000">
        <w:rPr>
          <w:b/>
          <w:rtl w:val="0"/>
        </w:rPr>
        <w:t>Sites Web</w:t>
      </w:r>
    </w:p>
    <w:p w:rsidR="00000000" w:rsidRPr="00000000" w:rsidP="00000000" w14:paraId="0000006B">
      <w:pPr>
        <w:numPr>
          <w:ilvl w:val="0"/>
          <w:numId w:val="1"/>
        </w:numPr>
        <w:ind w:left="720" w:hanging="360"/>
        <w:rPr>
          <w:b/>
        </w:rPr>
      </w:pPr>
      <w:r w:rsidRPr="00000000">
        <w:rPr>
          <w:rtl w:val="0"/>
        </w:rPr>
        <w:t>Google vous demande de spécifier un site Web pour chaque établissement d'entreprise.</w:t>
      </w:r>
    </w:p>
    <w:p w:rsidR="00000000" w:rsidRPr="00000000" w:rsidP="00000000" w14:paraId="0000006C">
      <w:pPr>
        <w:numPr>
          <w:ilvl w:val="0"/>
          <w:numId w:val="1"/>
        </w:numPr>
        <w:ind w:left="720" w:hanging="360"/>
      </w:pPr>
      <w:r w:rsidRPr="00000000">
        <w:rPr>
          <w:rtl w:val="0"/>
        </w:rPr>
        <w:t>Google n'accepte pas de sites Web qui redirigent vers des pages de médias sociaux.</w:t>
      </w:r>
    </w:p>
    <w:p w:rsidR="00000000" w:rsidRPr="00000000" w:rsidP="00000000" w14:paraId="0000006D">
      <w:pPr>
        <w:numPr>
          <w:ilvl w:val="0"/>
          <w:numId w:val="1"/>
        </w:numPr>
        <w:ind w:left="720" w:hanging="360"/>
      </w:pPr>
      <w:r w:rsidRPr="00000000">
        <w:rPr>
          <w:rtl w:val="0"/>
        </w:rPr>
        <w:t>Nous pouvons continuer la procédure pour la validation groupée sans pages Web spécifiques à chaque établissement, mais cela peut réduire vos chances de l'obtenir.</w:t>
      </w:r>
    </w:p>
    <w:p w:rsidR="00000000" w:rsidRPr="00000000" w:rsidP="00000000" w14:paraId="0000006E">
      <w:pPr>
        <w:numPr>
          <w:ilvl w:val="0"/>
          <w:numId w:val="1"/>
        </w:numPr>
        <w:ind w:left="720" w:hanging="360"/>
      </w:pPr>
      <w:hyperlink r:id="rId11" w:anchor="websitephone" w:history="1">
        <w:r w:rsidRPr="00000000">
          <w:rPr>
            <w:color w:val="1155CC"/>
            <w:u w:val="single"/>
            <w:rtl w:val="0"/>
          </w:rPr>
          <w:t>Voir les recommendations détaillés de Google sur les critères des sites Web.</w:t>
        </w:r>
      </w:hyperlink>
    </w:p>
    <w:p w:rsidR="00000000" w:rsidRPr="00000000" w:rsidP="00000000" w14:paraId="0000006F">
      <w:pPr>
        <w:ind w:left="720" w:firstLine="0"/>
      </w:pPr>
    </w:p>
    <w:p w:rsidR="00000000" w:rsidRPr="00000000" w:rsidP="00000000" w14:paraId="00000070">
      <w:pPr>
        <w:spacing w:before="240" w:after="120" w:line="268" w:lineRule="auto"/>
      </w:pPr>
      <w:hyperlink w:anchor="_heading=h.30j0zll" w:history="1">
        <w:r w:rsidRPr="00000000">
          <w:rPr>
            <w:color w:val="1155CC"/>
            <w:u w:val="single"/>
            <w:rtl w:val="0"/>
          </w:rPr>
          <w:t>Retour à la liste de contrôle</w:t>
        </w:r>
      </w:hyperlink>
    </w:p>
    <w:p w:rsidR="00000000" w:rsidRPr="00000000" w:rsidP="00000000" w14:paraId="00000071">
      <w:pPr>
        <w:spacing w:before="240" w:after="120" w:line="268" w:lineRule="auto"/>
      </w:pPr>
    </w:p>
    <w:p w:rsidR="00000000" w:rsidRPr="00000000" w:rsidP="00000000" w14:paraId="00000072">
      <w:pPr>
        <w:pStyle w:val="Heading20"/>
        <w:widowControl w:val="0"/>
        <w:spacing w:line="240" w:lineRule="auto"/>
        <w:rPr>
          <w:b/>
        </w:rPr>
      </w:pPr>
      <w:bookmarkStart w:id="17" w:name="_heading=h.2jxsxqh" w:colFirst="0" w:colLast="0"/>
      <w:bookmarkEnd w:id="17"/>
      <w:r w:rsidRPr="00000000">
        <w:rPr>
          <w:b/>
          <w:rtl w:val="0"/>
        </w:rPr>
        <w:t>Tous les établissements de votre marque sont-ils listés dans votre compte GBP ?</w:t>
      </w:r>
    </w:p>
    <w:p w:rsidR="00000000" w:rsidRPr="00000000" w:rsidP="00000000" w14:paraId="00000073">
      <w:pPr>
        <w:numPr>
          <w:ilvl w:val="0"/>
          <w:numId w:val="2"/>
        </w:numPr>
        <w:ind w:left="720" w:hanging="360"/>
      </w:pPr>
      <w:r w:rsidRPr="00000000">
        <w:rPr>
          <w:rtl w:val="0"/>
        </w:rPr>
        <w:t>Chaque établissement géré par votre entreprise doit être ajouté à votre compte GBP.</w:t>
      </w:r>
    </w:p>
    <w:p w:rsidR="00000000" w:rsidRPr="00000000" w:rsidP="00000000" w14:paraId="00000074">
      <w:pPr>
        <w:numPr>
          <w:ilvl w:val="1"/>
          <w:numId w:val="2"/>
        </w:numPr>
        <w:ind w:left="1440" w:hanging="360"/>
      </w:pPr>
      <w:r w:rsidRPr="00000000">
        <w:rPr>
          <w:rtl w:val="0"/>
        </w:rPr>
        <w:t>Exemple : si vous possédez 100 magasins, il doit y avoir 100 établissements sur votre compte GBP.</w:t>
      </w:r>
    </w:p>
    <w:p w:rsidR="00000000" w:rsidRPr="00000000" w:rsidP="00000000" w14:paraId="00000075">
      <w:pPr>
        <w:numPr>
          <w:ilvl w:val="1"/>
          <w:numId w:val="2"/>
        </w:numPr>
        <w:ind w:left="1440" w:hanging="360"/>
      </w:pPr>
      <w:r w:rsidRPr="00000000">
        <w:rPr>
          <w:rtl w:val="0"/>
        </w:rPr>
        <w:t>Si vous avez enregistré 10 établissements sur Yext, ce sera à vous d'ajouter les 90 restants à votre compte GBP.</w:t>
      </w:r>
    </w:p>
    <w:p w:rsidR="00000000" w:rsidRPr="00000000" w:rsidP="00000000" w14:paraId="00000076">
      <w:pPr>
        <w:numPr>
          <w:ilvl w:val="2"/>
          <w:numId w:val="2"/>
        </w:numPr>
        <w:ind w:left="2160" w:hanging="360"/>
        <w:rPr>
          <w:color w:val="3C4043"/>
        </w:rPr>
      </w:pPr>
      <w:hyperlink r:id="rId12" w:history="1">
        <w:r w:rsidRPr="00000000">
          <w:rPr>
            <w:color w:val="1155CC"/>
            <w:u w:val="single"/>
            <w:rtl w:val="0"/>
          </w:rPr>
          <w:t>Créer une feuille de calcul en vue d'une importation groupée sur GBP</w:t>
        </w:r>
      </w:hyperlink>
    </w:p>
    <w:p w:rsidR="00000000" w:rsidRPr="00000000" w:rsidP="00000000" w14:paraId="00000077">
      <w:pPr>
        <w:numPr>
          <w:ilvl w:val="2"/>
          <w:numId w:val="2"/>
        </w:numPr>
        <w:ind w:left="2160" w:hanging="360"/>
        <w:rPr>
          <w:color w:val="3C4043"/>
        </w:rPr>
      </w:pPr>
      <w:hyperlink r:id="rId13" w:history="1">
        <w:r w:rsidRPr="00000000">
          <w:rPr>
            <w:color w:val="1155CC"/>
            <w:u w:val="single"/>
            <w:rtl w:val="0"/>
          </w:rPr>
          <w:t>Formater les adresses pour le chargement groupé de GBP</w:t>
        </w:r>
      </w:hyperlink>
    </w:p>
    <w:p w:rsidR="00000000" w:rsidRPr="00000000" w:rsidP="00000000" w14:paraId="00000078">
      <w:pPr>
        <w:numPr>
          <w:ilvl w:val="2"/>
          <w:numId w:val="2"/>
        </w:numPr>
        <w:ind w:left="2160" w:hanging="360"/>
        <w:rPr>
          <w:color w:val="3C4043"/>
        </w:rPr>
      </w:pPr>
      <w:bookmarkStart w:id="18" w:name="_heading=h.z337ya" w:colFirst="0" w:colLast="0"/>
      <w:bookmarkEnd w:id="18"/>
      <w:hyperlink r:id="rId14" w:history="1">
        <w:r w:rsidRPr="00000000">
          <w:rPr>
            <w:color w:val="1155CC"/>
            <w:u w:val="single"/>
            <w:rtl w:val="0"/>
          </w:rPr>
          <w:t>Importer une feuille de calcul regroupant plusieurs établissements sur GBP</w:t>
        </w:r>
      </w:hyperlink>
    </w:p>
    <w:p w:rsidR="00000000" w:rsidRPr="00000000" w:rsidP="00000000" w14:paraId="00000079">
      <w:pPr>
        <w:keepNext w:val="0"/>
        <w:keepLines w:val="0"/>
        <w:pageBreakBefore w:val="0"/>
        <w:widowControl/>
        <w:numPr>
          <w:ilvl w:val="1"/>
          <w:numId w:val="2"/>
        </w:numPr>
        <w:pBdr>
          <w:top w:val="nil"/>
          <w:left w:val="nil"/>
          <w:bottom w:val="nil"/>
          <w:right w:val="nil"/>
          <w:between w:val="nil"/>
        </w:pBdr>
        <w:shd w:val="clear" w:color="auto" w:fill="auto"/>
        <w:spacing w:before="0" w:after="0" w:line="276" w:lineRule="auto"/>
        <w:ind w:left="1440" w:right="0" w:hanging="360"/>
        <w:jc w:val="left"/>
        <w:rPr>
          <w:highlight w:val="white"/>
        </w:rPr>
      </w:pPr>
      <w:r w:rsidRPr="00000000">
        <w:rPr>
          <w:highlight w:val="white"/>
          <w:rtl w:val="0"/>
        </w:rPr>
        <w:t xml:space="preserve">Si vous dirigez votre entreprise avec Yext et tous vos listings n'apparaissent pas sur votre compte </w:t>
      </w:r>
      <w:r w:rsidRPr="00000000">
        <w:rPr>
          <w:rtl w:val="0"/>
        </w:rPr>
        <w:t>GBP, renseignez-vous auprès de votre gestionnaire de compte pour connaître les options qui s'offrent à vous concernant la validation groupée.</w:t>
      </w:r>
    </w:p>
    <w:p w:rsidR="00000000" w:rsidRPr="00000000" w:rsidP="00000000" w14:paraId="0000007A">
      <w:pPr>
        <w:numPr>
          <w:ilvl w:val="0"/>
          <w:numId w:val="2"/>
        </w:numPr>
        <w:ind w:left="720" w:hanging="360"/>
        <w:rPr>
          <w:color w:val="3C4043"/>
        </w:rPr>
      </w:pPr>
      <w:r w:rsidRPr="00000000">
        <w:rPr>
          <w:rtl w:val="0"/>
        </w:rPr>
        <w:t>Veuillez noter que : « les agences qui gèrent plusieurs entreprises au sein d'un même compte ne peuvent pas prétendre à la validation groupée</w:t>
      </w:r>
      <w:r w:rsidRPr="00000000">
        <w:rPr>
          <w:color w:val="3C4043"/>
          <w:rtl w:val="0"/>
        </w:rPr>
        <w:t xml:space="preserve"> (</w:t>
      </w:r>
      <w:hyperlink r:id="rId7" w:history="1">
        <w:r w:rsidRPr="00000000">
          <w:rPr>
            <w:color w:val="1155CC"/>
            <w:u w:val="single"/>
            <w:rtl w:val="0"/>
          </w:rPr>
          <w:t>selon les termes de Google</w:t>
        </w:r>
      </w:hyperlink>
      <w:r w:rsidRPr="00000000">
        <w:rPr>
          <w:color w:val="3C4043"/>
          <w:rtl w:val="0"/>
        </w:rPr>
        <w:t>).</w:t>
      </w:r>
    </w:p>
    <w:p w:rsidR="00000000" w:rsidRPr="00000000" w:rsidP="00000000" w14:paraId="0000007B">
      <w:pPr>
        <w:numPr>
          <w:ilvl w:val="0"/>
          <w:numId w:val="2"/>
        </w:numPr>
        <w:ind w:left="720" w:hanging="360"/>
        <w:rPr>
          <w:b/>
        </w:rPr>
      </w:pPr>
      <w:r w:rsidRPr="00000000">
        <w:rPr>
          <w:b/>
          <w:rtl w:val="0"/>
        </w:rPr>
        <w:t xml:space="preserve">Ce que vous pouvez faire si vous gérez plusieurs comptes GBP d'entreprises : </w:t>
      </w:r>
    </w:p>
    <w:p w:rsidR="00000000" w:rsidRPr="00000000" w:rsidP="00000000" w14:paraId="0000007C">
      <w:pPr>
        <w:numPr>
          <w:ilvl w:val="1"/>
          <w:numId w:val="2"/>
        </w:numPr>
        <w:ind w:left="1440" w:hanging="360"/>
        <w:rPr>
          <w:b/>
        </w:rPr>
      </w:pPr>
      <w:r w:rsidRPr="00000000">
        <w:rPr>
          <w:rtl w:val="0"/>
        </w:rPr>
        <w:t>Chaque entreprise doit faire une demande de validation groupée.</w:t>
      </w:r>
    </w:p>
    <w:p w:rsidR="00000000" w:rsidRPr="00000000" w:rsidP="00000000" w14:paraId="0000007D">
      <w:pPr>
        <w:numPr>
          <w:ilvl w:val="1"/>
          <w:numId w:val="2"/>
        </w:numPr>
        <w:ind w:left="1440" w:hanging="360"/>
      </w:pPr>
      <w:r w:rsidRPr="00000000">
        <w:rPr>
          <w:rtl w:val="0"/>
        </w:rPr>
        <w:t>Après avoir reçu une validation groupée, l'entreprise peut partager ses droits de propriété sur les groupes d'établissements avec vous.</w:t>
      </w:r>
    </w:p>
    <w:p w:rsidR="00000000" w:rsidRPr="00000000" w:rsidP="00000000" w14:paraId="0000007E">
      <w:pPr>
        <w:numPr>
          <w:ilvl w:val="1"/>
          <w:numId w:val="2"/>
        </w:numPr>
        <w:ind w:left="1440" w:hanging="360"/>
      </w:pPr>
      <w:r w:rsidRPr="00000000">
        <w:rPr>
          <w:rtl w:val="0"/>
        </w:rPr>
        <w:t>Vous aurez ensuite accès aux comptes vérifiés de manière groupée.</w:t>
      </w:r>
    </w:p>
    <w:p w:rsidR="00000000" w:rsidRPr="00000000" w:rsidP="00000000" w14:paraId="0000007F"/>
    <w:p w:rsidR="00000000" w:rsidRPr="00000000" w:rsidP="00000000" w14:paraId="00000080">
      <w:pPr>
        <w:spacing w:before="240" w:after="120" w:line="268" w:lineRule="auto"/>
      </w:pPr>
      <w:hyperlink w:anchor="_heading=h.1t3h5sf" w:history="1">
        <w:r w:rsidRPr="00000000">
          <w:rPr>
            <w:color w:val="1155CC"/>
            <w:u w:val="single"/>
            <w:rtl w:val="0"/>
          </w:rPr>
          <w:t>Retour à la liste de contrôle</w:t>
        </w:r>
      </w:hyperlink>
    </w:p>
    <w:p w:rsidR="00000000" w:rsidRPr="00000000" w:rsidP="00000000" w14:paraId="00000081">
      <w:pPr>
        <w:spacing w:before="240" w:after="120" w:line="268" w:lineRule="auto"/>
      </w:pPr>
      <w:bookmarkStart w:id="19" w:name="_heading=h.3j2qqm3" w:colFirst="0" w:colLast="0"/>
      <w:bookmarkEnd w:id="19"/>
    </w:p>
    <w:p w:rsidR="00000000" w:rsidRPr="00000000" w:rsidP="00000000" w14:paraId="00000082">
      <w:pPr>
        <w:pStyle w:val="Heading20"/>
        <w:widowControl w:val="0"/>
        <w:spacing w:line="240" w:lineRule="auto"/>
        <w:rPr>
          <w:b/>
        </w:rPr>
      </w:pPr>
      <w:bookmarkStart w:id="20" w:name="_heading=h.1y810tw" w:colFirst="0" w:colLast="0"/>
      <w:bookmarkEnd w:id="20"/>
      <w:r w:rsidRPr="00000000">
        <w:rPr>
          <w:b/>
          <w:rtl w:val="0"/>
        </w:rPr>
        <w:t>Avez-vous un localisateur de magasin(s) sur votre site Internet ?</w:t>
      </w:r>
    </w:p>
    <w:p w:rsidR="00000000" w:rsidRPr="00000000" w:rsidP="00000000" w14:paraId="00000083">
      <w:pPr>
        <w:numPr>
          <w:ilvl w:val="0"/>
          <w:numId w:val="3"/>
        </w:numPr>
        <w:ind w:left="720" w:hanging="360"/>
      </w:pPr>
      <w:r w:rsidRPr="00000000">
        <w:rPr>
          <w:b/>
          <w:rtl w:val="0"/>
        </w:rPr>
        <w:t>Il est toujours nécessaire d'avoir un localisateur de magasins pour la validation groupée</w:t>
      </w:r>
      <w:r w:rsidRPr="00000000">
        <w:rPr>
          <w:rtl w:val="0"/>
        </w:rPr>
        <w:t>.</w:t>
      </w:r>
    </w:p>
    <w:p w:rsidR="00000000" w:rsidRPr="00000000" w:rsidP="00000000" w14:paraId="00000084">
      <w:pPr>
        <w:numPr>
          <w:ilvl w:val="1"/>
          <w:numId w:val="3"/>
        </w:numPr>
        <w:ind w:left="1440" w:hanging="360"/>
      </w:pPr>
      <w:r w:rsidRPr="00000000">
        <w:rPr>
          <w:rtl w:val="0"/>
        </w:rPr>
        <w:t>Google s'en servira comme d'un point de référence fiable pour confirmer que vos informations sont cohérentes et exactes entre votre localisateur et votre compte GBP.</w:t>
      </w:r>
    </w:p>
    <w:p w:rsidR="00000000" w:rsidRPr="00000000" w:rsidP="00000000" w14:paraId="00000085">
      <w:pPr>
        <w:numPr>
          <w:ilvl w:val="0"/>
          <w:numId w:val="3"/>
        </w:numPr>
        <w:ind w:left="720" w:hanging="360"/>
      </w:pPr>
      <w:r w:rsidRPr="00000000">
        <w:rPr>
          <w:rtl w:val="0"/>
        </w:rPr>
        <w:t>Yext propose le produit</w:t>
      </w:r>
      <w:r>
        <w:t xml:space="preserve"> </w:t>
      </w:r>
      <w:hyperlink r:id="rId15" w:history="1">
        <w:r w:rsidRPr="00000000">
          <w:rPr>
            <w:color w:val="1155CC"/>
            <w:u w:val="single"/>
            <w:rtl w:val="0"/>
          </w:rPr>
          <w:t>Pages</w:t>
        </w:r>
      </w:hyperlink>
      <w:r w:rsidRPr="00000000">
        <w:rPr>
          <w:rtl w:val="0"/>
        </w:rPr>
        <w:t xml:space="preserve"> pour aider les entreprises à créer des localisateurs de magasins pour leurs pages spécifiques à un établissement. Pour en savoir plus sur les Pages, rendez-vous </w:t>
      </w:r>
      <w:hyperlink r:id="rId16" w:history="1">
        <w:r w:rsidRPr="00000000">
          <w:rPr>
            <w:color w:val="1155CC"/>
            <w:u w:val="single"/>
            <w:rtl w:val="0"/>
          </w:rPr>
          <w:t>ici</w:t>
        </w:r>
      </w:hyperlink>
      <w:r>
        <w:t xml:space="preserve">. </w:t>
      </w:r>
      <w:r w:rsidRPr="00000000">
        <w:rPr>
          <w:rtl w:val="0"/>
        </w:rPr>
        <w:t>Veuillez contacter votre CSM pour plus d'informations.</w:t>
      </w:r>
    </w:p>
    <w:p w:rsidR="00000000" w:rsidRPr="00000000" w:rsidP="00000000" w14:paraId="00000086"/>
    <w:p w:rsidR="00000000" w:rsidRPr="00000000" w:rsidP="00000000" w14:paraId="00000087">
      <w:pPr>
        <w:spacing w:before="240" w:after="120" w:line="268" w:lineRule="auto"/>
      </w:pPr>
      <w:hyperlink w:anchor="_heading=h.17dp8vu" w:history="1">
        <w:r w:rsidRPr="00000000">
          <w:rPr>
            <w:color w:val="1155CC"/>
            <w:u w:val="single"/>
            <w:rtl w:val="0"/>
          </w:rPr>
          <w:t>Retour à la liste de contrôle</w:t>
        </w:r>
      </w:hyperlink>
    </w:p>
    <w:p w:rsidR="00000000" w:rsidRPr="00000000" w:rsidP="00000000" w14:paraId="00000088">
      <w:pPr>
        <w:pStyle w:val="Heading30"/>
        <w:widowControl w:val="0"/>
        <w:spacing w:line="240" w:lineRule="auto"/>
      </w:pPr>
      <w:bookmarkStart w:id="21" w:name="_heading=h.4i7ojhp" w:colFirst="0" w:colLast="0"/>
      <w:bookmarkEnd w:id="21"/>
    </w:p>
    <w:p w:rsidR="00000000" w:rsidRPr="00000000" w:rsidP="00000000" w14:paraId="00000089">
      <w:pPr>
        <w:pStyle w:val="Heading20"/>
        <w:widowControl w:val="0"/>
        <w:spacing w:line="240" w:lineRule="auto"/>
        <w:rPr>
          <w:b/>
        </w:rPr>
      </w:pPr>
      <w:bookmarkStart w:id="22" w:name="_heading=h.2xcytpi" w:colFirst="0" w:colLast="0"/>
      <w:bookmarkEnd w:id="22"/>
      <w:r w:rsidRPr="00000000">
        <w:rPr>
          <w:b/>
          <w:rtl w:val="0"/>
        </w:rPr>
        <w:t xml:space="preserve">Tous les établissements sont-ils listés dans le lien vers le localisateur de magasins ? </w:t>
      </w:r>
    </w:p>
    <w:p w:rsidR="00000000" w:rsidRPr="00000000" w:rsidP="00000000" w14:paraId="0000008A">
      <w:pPr>
        <w:numPr>
          <w:ilvl w:val="0"/>
          <w:numId w:val="9"/>
        </w:numPr>
        <w:ind w:left="720" w:hanging="360"/>
      </w:pPr>
      <w:r w:rsidRPr="00000000">
        <w:rPr>
          <w:rtl w:val="0"/>
        </w:rPr>
        <w:t>Si vous répondez « Non » à cette question, votre accès à la validation groupée est compromis.</w:t>
      </w:r>
    </w:p>
    <w:p w:rsidR="00000000" w:rsidRPr="00000000" w:rsidP="00000000" w14:paraId="0000008B"/>
    <w:p w:rsidR="00000000" w:rsidRPr="00000000" w:rsidP="00000000" w14:paraId="0000008C">
      <w:hyperlink w:anchor="_heading=h.3rdcrjn" w:history="1">
        <w:r w:rsidRPr="00000000">
          <w:rPr>
            <w:color w:val="1155CC"/>
            <w:u w:val="single"/>
            <w:rtl w:val="0"/>
          </w:rPr>
          <w:t>Retour à la liste de contrôle</w:t>
        </w:r>
      </w:hyperlink>
    </w:p>
    <w:p w:rsidR="00000000" w:rsidRPr="00000000" w:rsidP="00000000" w14:paraId="0000008D"/>
    <w:p w:rsidR="00000000" w:rsidRPr="00000000" w:rsidP="00000000" w14:paraId="0000008E">
      <w:pPr>
        <w:pStyle w:val="Heading20"/>
        <w:widowControl w:val="0"/>
        <w:spacing w:line="240" w:lineRule="auto"/>
        <w:rPr>
          <w:b/>
        </w:rPr>
      </w:pPr>
      <w:bookmarkStart w:id="23" w:name="_heading=h.1ci93xb" w:colFirst="0" w:colLast="0"/>
      <w:bookmarkEnd w:id="23"/>
      <w:r w:rsidRPr="00000000">
        <w:rPr>
          <w:b/>
          <w:rtl w:val="0"/>
        </w:rPr>
        <w:t>La marque de l'entreprise est-elle bien visible sur les pages de magasin ?</w:t>
      </w:r>
    </w:p>
    <w:p w:rsidR="00000000" w:rsidRPr="00000000" w:rsidP="00000000" w14:paraId="0000008F">
      <w:pPr>
        <w:numPr>
          <w:ilvl w:val="0"/>
          <w:numId w:val="7"/>
        </w:numPr>
        <w:ind w:left="720" w:hanging="360"/>
      </w:pPr>
      <w:r w:rsidRPr="00000000">
        <w:rPr>
          <w:rtl w:val="0"/>
        </w:rPr>
        <w:t xml:space="preserve">Tous les établissements doivent avoir le même nom, sauf si la représentation de l'entreprise dans le monde réel varie systématiquement d'un établissement à l'autre. </w:t>
      </w:r>
    </w:p>
    <w:p w:rsidR="00000000" w:rsidRPr="00000000" w:rsidP="00000000" w14:paraId="00000090">
      <w:pPr>
        <w:numPr>
          <w:ilvl w:val="1"/>
          <w:numId w:val="7"/>
        </w:numPr>
        <w:ind w:left="1440" w:hanging="360"/>
      </w:pPr>
      <w:r w:rsidRPr="00000000">
        <w:rPr>
          <w:rtl w:val="0"/>
        </w:rPr>
        <w:t>Le nom de l'entreprise ne peut comporter un modificateur géographique (par ex., : « à Springfield » ou « dans le centre commercial d'Oakdale ») que si ce dernier apparaît sur la devanture du magasin. Si c'est le cas, rassemblez des photos des vitrines de vos magasins ou de vos licences commerciales pour les présenter à Google.</w:t>
      </w:r>
    </w:p>
    <w:p w:rsidR="00000000" w:rsidRPr="00000000" w:rsidP="00000000" w14:paraId="00000091">
      <w:pPr>
        <w:numPr>
          <w:ilvl w:val="0"/>
          <w:numId w:val="7"/>
        </w:numPr>
        <w:ind w:left="720" w:hanging="360"/>
      </w:pPr>
      <w:r w:rsidRPr="00000000">
        <w:rPr>
          <w:rtl w:val="0"/>
        </w:rPr>
        <w:t>Si les noms de magasins varient, leur lien avec la même société mère doit être clairement montré.</w:t>
      </w:r>
    </w:p>
    <w:p w:rsidR="00000000" w:rsidRPr="00000000" w:rsidP="00000000" w14:paraId="00000092">
      <w:pPr>
        <w:numPr>
          <w:ilvl w:val="0"/>
          <w:numId w:val="7"/>
        </w:numPr>
        <w:ind w:left="720" w:hanging="360"/>
      </w:pPr>
      <w:r w:rsidRPr="00000000">
        <w:rPr>
          <w:rtl w:val="0"/>
        </w:rPr>
        <w:t>Pour plus d'informations sur les politiques de Google en matière de marques, rendez-vous</w:t>
      </w:r>
      <w:r>
        <w:t xml:space="preserve"> </w:t>
      </w:r>
      <w:hyperlink r:id="rId11" w:anchor="chains" w:history="1">
        <w:r w:rsidRPr="00000000">
          <w:rPr>
            <w:color w:val="1155CC"/>
            <w:u w:val="single"/>
            <w:rtl w:val="0"/>
          </w:rPr>
          <w:t>ici</w:t>
        </w:r>
      </w:hyperlink>
      <w:r w:rsidRPr="00000000">
        <w:rPr>
          <w:rtl w:val="0"/>
        </w:rPr>
        <w:t>.</w:t>
      </w:r>
    </w:p>
    <w:p w:rsidR="00000000" w:rsidRPr="00000000" w:rsidP="00000000" w14:paraId="00000093"/>
    <w:p w:rsidR="00000000" w:rsidRPr="00000000" w:rsidP="00000000" w14:paraId="00000094">
      <w:pPr>
        <w:spacing w:before="240" w:after="120" w:line="268" w:lineRule="auto"/>
      </w:pPr>
      <w:hyperlink w:anchor="_heading=h.3rdcrjn" w:history="1">
        <w:r w:rsidRPr="00000000">
          <w:rPr>
            <w:color w:val="1155CC"/>
            <w:u w:val="single"/>
            <w:rtl w:val="0"/>
          </w:rPr>
          <w:t>Retour à la liste de contrôle</w:t>
        </w:r>
      </w:hyperlink>
    </w:p>
    <w:p w:rsidR="00000000" w:rsidRPr="00000000" w:rsidP="00000000" w14:paraId="00000095">
      <w:pPr>
        <w:pStyle w:val="Heading20"/>
        <w:rPr>
          <w:b/>
        </w:rPr>
      </w:pPr>
      <w:bookmarkStart w:id="24" w:name="_heading=h.3whwml4" w:colFirst="0" w:colLast="0"/>
      <w:bookmarkEnd w:id="24"/>
      <w:r w:rsidRPr="00000000">
        <w:rPr>
          <w:b/>
          <w:rtl w:val="0"/>
        </w:rPr>
        <w:t>Sous-marques</w:t>
      </w:r>
    </w:p>
    <w:p w:rsidR="00000000" w:rsidRPr="00000000" w:rsidP="00000000" w14:paraId="00000096"/>
    <w:p w:rsidR="00000000" w:rsidRPr="00000000" w:rsidP="00000000" w14:paraId="00000097">
      <w:pPr>
        <w:numPr>
          <w:ilvl w:val="0"/>
          <w:numId w:val="7"/>
        </w:numPr>
        <w:ind w:left="720" w:hanging="360"/>
      </w:pPr>
      <w:r w:rsidRPr="00000000">
        <w:rPr>
          <w:rtl w:val="0"/>
        </w:rPr>
        <w:t xml:space="preserve">Si vous avez plusieurs types d'entreprises (sous-marques, plusieurs services, différents types d'opérations comme la vente au détail et la vente en gros), elles peuvent avoir des noms différents </w:t>
      </w:r>
      <w:r w:rsidRPr="00000000">
        <w:rPr>
          <w:b/>
          <w:rtl w:val="0"/>
        </w:rPr>
        <w:t>tant que cette règle est appliquée de manière cohérente à tous les établissements correspondant à cette entreprise</w:t>
      </w:r>
      <w:r w:rsidRPr="00000000">
        <w:rPr>
          <w:rtl w:val="0"/>
        </w:rPr>
        <w:t>.</w:t>
      </w:r>
    </w:p>
    <w:p w:rsidR="00000000" w:rsidRPr="00000000" w:rsidP="00000000" w14:paraId="00000098">
      <w:pPr>
        <w:numPr>
          <w:ilvl w:val="1"/>
          <w:numId w:val="7"/>
        </w:numPr>
        <w:ind w:left="1440" w:hanging="360"/>
      </w:pPr>
      <w:r w:rsidRPr="00000000">
        <w:rPr>
          <w:rtl w:val="0"/>
        </w:rPr>
        <w:t>Si votre sous-marque possède un site Internet unique, ce dernier et le site parent doivent mentionner l'affiliation entre les entreprises.</w:t>
      </w:r>
    </w:p>
    <w:p w:rsidR="00000000" w:rsidRPr="00000000" w:rsidP="00000000" w14:paraId="00000099">
      <w:pPr>
        <w:numPr>
          <w:ilvl w:val="1"/>
          <w:numId w:val="7"/>
        </w:numPr>
        <w:ind w:left="1440" w:hanging="360"/>
      </w:pPr>
      <w:r w:rsidRPr="00000000">
        <w:rPr>
          <w:rtl w:val="0"/>
        </w:rPr>
        <w:t>Si certains de vos établissements ont systématiquement un nom différent (sur leur devanture, sur leur site Internet, sur leurs fournitures, etc.), ils peuvent continuer à l'utiliser.</w:t>
      </w:r>
    </w:p>
    <w:p w:rsidR="00000000" w:rsidRPr="00000000" w:rsidP="00000000" w14:paraId="0000009A">
      <w:pPr>
        <w:numPr>
          <w:ilvl w:val="1"/>
          <w:numId w:val="7"/>
        </w:numPr>
        <w:ind w:left="1440" w:hanging="360"/>
      </w:pPr>
      <w:r w:rsidRPr="00000000">
        <w:rPr>
          <w:rtl w:val="0"/>
        </w:rPr>
        <w:t>Variantes de noms acceptables : « Intercontinental New York Barclay », « PFK » (au Québec) et « KFC » (États-Unis et reste du Canada).</w:t>
      </w:r>
    </w:p>
    <w:p w:rsidR="00000000" w:rsidRPr="00000000" w:rsidP="00000000" w14:paraId="0000009B">
      <w:pPr>
        <w:ind w:left="1440" w:firstLine="0"/>
      </w:pPr>
    </w:p>
    <w:p w:rsidR="00000000" w:rsidRPr="00000000" w:rsidP="00000000" w14:paraId="0000009C">
      <w:pPr>
        <w:numPr>
          <w:ilvl w:val="0"/>
          <w:numId w:val="7"/>
        </w:numPr>
        <w:ind w:left="720" w:hanging="360"/>
      </w:pPr>
      <w:r w:rsidRPr="00000000">
        <w:rPr>
          <w:rtl w:val="0"/>
        </w:rPr>
        <w:t>Pour plus d'informations sur les politiques de Google en matière de sous-marques, rendez-vous</w:t>
      </w:r>
      <w:r>
        <w:t xml:space="preserve"> </w:t>
      </w:r>
      <w:hyperlink r:id="rId11" w:anchor="chains" w:history="1">
        <w:r w:rsidRPr="00000000">
          <w:rPr>
            <w:color w:val="1155CC"/>
            <w:u w:val="single"/>
            <w:rtl w:val="0"/>
          </w:rPr>
          <w:t>ici</w:t>
        </w:r>
      </w:hyperlink>
      <w:r w:rsidRPr="00000000">
        <w:rPr>
          <w:rtl w:val="0"/>
        </w:rPr>
        <w:t>.</w:t>
      </w:r>
    </w:p>
    <w:p w:rsidR="00000000" w:rsidRPr="00000000" w:rsidP="00000000" w14:paraId="0000009D">
      <w:hyperlink w:anchor="_heading=h.qsh70q" w:history="1">
        <w:r w:rsidRPr="00000000">
          <w:rPr>
            <w:color w:val="1155CC"/>
            <w:u w:val="single"/>
            <w:rtl w:val="0"/>
          </w:rPr>
          <w:t>Retour à la liste de contrôle</w:t>
        </w:r>
      </w:hyperlink>
    </w:p>
    <w:sectPr>
      <w:headerReference w:type="default" r:id="rId17"/>
      <w:pgSz w:w="12240" w:h="15840" w:orient="portrait"/>
      <w:pgMar w:top="1440" w:right="1440" w:bottom="1440" w:left="1440" w:header="288"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9E">
    <w:pPr>
      <w:pStyle w:val="Heading20"/>
      <w:keepNext w:val="0"/>
      <w:keepLines w:val="0"/>
      <w:spacing w:after="80"/>
    </w:pPr>
    <w:bookmarkStart w:id="25" w:name="_heading=h.2bn6wsx" w:colFirst="0" w:colLast="0"/>
    <w:bookmarkEnd w:id="25"/>
    <w:r w:rsidRPr="00000000">
      <w:rPr>
        <w:b/>
        <w:sz w:val="34"/>
        <w:szCs w:val="34"/>
      </w:rPr>
      <w:drawing>
        <wp:inline distT="114300" distB="114300" distL="114300" distR="114300">
          <wp:extent cx="690563" cy="6905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xmlns:r="http://schemas.openxmlformats.org/officeDocument/2006/relationships" r:embed="rId1"/>
                  <a:stretch>
                    <a:fillRect/>
                  </a:stretch>
                </pic:blipFill>
                <pic:spPr>
                  <a:xfrm>
                    <a:off x="0" y="0"/>
                    <a:ext cx="690563" cy="6905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39A9E2"/>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10B5A6E"/>
    <w:multiLevelType w:val="hybridMultilevel"/>
    <w:tmpl w:val="00000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7C54791"/>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DF97267"/>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551C5B1"/>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A9A88A9"/>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9249631"/>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A41FBCF"/>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0A5AF08"/>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7"/>
  </w:num>
  <w:num w:numId="3">
    <w:abstractNumId w:val="2"/>
  </w:num>
  <w:num w:numId="4">
    <w:abstractNumId w:val="1"/>
  </w:num>
  <w:num w:numId="5">
    <w:abstractNumId w:val="8"/>
  </w:num>
  <w:num w:numId="6">
    <w:abstractNumId w:val="6"/>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rtl w:val="0"/>
        <w:lang w:val="fr-FR" w:eastAsia="en-US" w:bidi="ar-SA"/>
      </w:rPr>
    </w:rPrDefault>
    <w:pPrDefault>
      <w:pPr>
        <w:bidi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240" w:after="120" w:line="268" w:lineRule="auto"/>
      <w:outlineLvl w:val="2"/>
    </w:pPr>
    <w:rPr>
      <w:color w:val="434343"/>
      <w:sz w:val="24"/>
      <w:szCs w:val="24"/>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line="240" w:lineRule="auto"/>
      <w:outlineLvl w:val="5"/>
    </w:pPr>
    <w:rPr>
      <w:color w:val="3F515A"/>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
    <w:next w:val="Normal0"/>
    <w:pPr>
      <w:keepNext/>
      <w:keepLines/>
      <w:spacing w:after="60"/>
    </w:pPr>
    <w:rPr>
      <w:sz w:val="52"/>
      <w:szCs w:val="52"/>
    </w:rPr>
  </w:style>
  <w:style w:type="paragraph" w:customStyle="1" w:styleId="Normal0">
    <w:name w:val="Normal_0"/>
    <w:qFormat/>
  </w:style>
  <w:style w:type="paragraph" w:customStyle="1" w:styleId="Heading10">
    <w:name w:val="Heading 1_0"/>
    <w:basedOn w:val="Normal0"/>
    <w:next w:val="Normal0"/>
    <w:uiPriority w:val="9"/>
    <w:qFormat/>
    <w:pPr>
      <w:keepNext/>
      <w:keepLines/>
      <w:spacing w:before="400" w:after="120"/>
      <w:outlineLvl w:val="0"/>
    </w:pPr>
    <w:rPr>
      <w:sz w:val="40"/>
      <w:szCs w:val="40"/>
    </w:rPr>
  </w:style>
  <w:style w:type="paragraph" w:customStyle="1" w:styleId="Heading20">
    <w:name w:val="Heading 2_0"/>
    <w:basedOn w:val="Normal0"/>
    <w:next w:val="Normal0"/>
    <w:uiPriority w:val="9"/>
    <w:unhideWhenUsed/>
    <w:qFormat/>
    <w:pPr>
      <w:keepNext/>
      <w:keepLines/>
      <w:spacing w:before="360" w:after="120"/>
      <w:outlineLvl w:val="1"/>
    </w:pPr>
    <w:rPr>
      <w:sz w:val="32"/>
      <w:szCs w:val="32"/>
    </w:rPr>
  </w:style>
  <w:style w:type="paragraph" w:customStyle="1" w:styleId="Heading30">
    <w:name w:val="Heading 3_0"/>
    <w:basedOn w:val="Normal0"/>
    <w:next w:val="Normal0"/>
    <w:uiPriority w:val="9"/>
    <w:unhideWhenUsed/>
    <w:qFormat/>
    <w:pPr>
      <w:keepNext/>
      <w:keepLines/>
      <w:spacing w:before="240" w:after="120" w:line="268" w:lineRule="auto"/>
      <w:outlineLvl w:val="2"/>
    </w:pPr>
    <w:rPr>
      <w:color w:val="434343"/>
      <w:sz w:val="24"/>
      <w:szCs w:val="24"/>
    </w:rPr>
  </w:style>
  <w:style w:type="paragraph" w:customStyle="1" w:styleId="Heading40">
    <w:name w:val="Heading 4_0"/>
    <w:basedOn w:val="Normal0"/>
    <w:next w:val="Normal0"/>
    <w:uiPriority w:val="9"/>
    <w:unhideWhenUsed/>
    <w:qFormat/>
    <w:pPr>
      <w:keepNext/>
      <w:keepLines/>
      <w:spacing w:before="280" w:after="80"/>
      <w:outlineLvl w:val="3"/>
    </w:pPr>
    <w:rPr>
      <w:color w:val="666666"/>
      <w:sz w:val="24"/>
      <w:szCs w:val="24"/>
    </w:rPr>
  </w:style>
  <w:style w:type="paragraph" w:customStyle="1" w:styleId="Heading50">
    <w:name w:val="Heading 5_0"/>
    <w:basedOn w:val="Normal0"/>
    <w:next w:val="Normal0"/>
    <w:uiPriority w:val="9"/>
    <w:unhideWhenUsed/>
    <w:qFormat/>
    <w:pPr>
      <w:keepNext/>
      <w:keepLines/>
      <w:spacing w:before="240" w:after="80"/>
      <w:outlineLvl w:val="4"/>
    </w:pPr>
    <w:rPr>
      <w:color w:val="666666"/>
    </w:rPr>
  </w:style>
  <w:style w:type="paragraph" w:customStyle="1" w:styleId="Heading60">
    <w:name w:val="Heading 6_0"/>
    <w:basedOn w:val="Normal0"/>
    <w:next w:val="Normal0"/>
    <w:uiPriority w:val="9"/>
    <w:unhideWhenUsed/>
    <w:qFormat/>
    <w:pPr>
      <w:keepNext/>
      <w:keepLines/>
      <w:spacing w:line="240" w:lineRule="auto"/>
      <w:outlineLvl w:val="5"/>
    </w:pPr>
    <w:rPr>
      <w:color w:val="3F515A"/>
      <w:sz w:val="20"/>
      <w:szCs w:val="20"/>
    </w:r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paragraph" w:customStyle="1" w:styleId="Title0">
    <w:name w:val="Title_0"/>
    <w:basedOn w:val="Normal0"/>
    <w:next w:val="Normal0"/>
    <w:uiPriority w:val="10"/>
    <w:qFormat/>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table" w:customStyle="1" w:styleId="a">
    <w:name w:val="a"/>
    <w:basedOn w:val="TableNormal0"/>
    <w:tblPr>
      <w:tblStyleRowBandSize w:val="1"/>
      <w:tblStyleColBandSize w:val="1"/>
      <w:tblCellMar>
        <w:top w:w="100" w:type="dxa"/>
        <w:left w:w="100" w:type="dxa"/>
        <w:bottom w:w="100" w:type="dxa"/>
        <w:right w:w="100" w:type="dxa"/>
      </w:tblCellMar>
    </w:tblPr>
  </w:style>
  <w:style w:type="paragraph" w:styleId="BalloonText">
    <w:name w:val="Balloon Text"/>
    <w:basedOn w:val="Normal0"/>
    <w:link w:val="BalloonTextChar"/>
    <w:uiPriority w:val="99"/>
    <w:semiHidden/>
    <w:unhideWhenUsed/>
    <w:rsid w:val="00B36A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ACB"/>
    <w:rPr>
      <w:rFonts w:ascii="Segoe UI" w:hAnsi="Segoe UI" w:cs="Segoe UI"/>
      <w:sz w:val="18"/>
      <w:szCs w:val="18"/>
    </w:rPr>
  </w:style>
  <w:style w:type="character" w:styleId="Hyperlink">
    <w:name w:val="Hyperlink"/>
    <w:basedOn w:val="DefaultParagraphFont"/>
    <w:uiPriority w:val="99"/>
    <w:unhideWhenUsed/>
    <w:rsid w:val="00470AEE"/>
    <w:rPr>
      <w:color w:val="0000FF" w:themeColor="hyperlink"/>
      <w:u w:val="single"/>
    </w:rPr>
  </w:style>
  <w:style w:type="character" w:customStyle="1" w:styleId="UnresolvedMention">
    <w:name w:val="Unresolved Mention"/>
    <w:basedOn w:val="DefaultParagraphFont"/>
    <w:uiPriority w:val="99"/>
    <w:semiHidden/>
    <w:unhideWhenUsed/>
    <w:rsid w:val="00470AEE"/>
    <w:rPr>
      <w:color w:val="605E5C"/>
      <w:shd w:val="clear" w:color="auto" w:fill="E1DFDD"/>
    </w:rPr>
  </w:style>
  <w:style w:type="paragraph" w:customStyle="1" w:styleId="Subtitle0">
    <w:name w:val="Subtitle_0"/>
    <w:basedOn w:val="Normal0"/>
    <w:next w:val="Normal0"/>
    <w:pPr>
      <w:keepNext/>
      <w:keepLines/>
      <w:spacing w:after="320"/>
    </w:pPr>
    <w:rPr>
      <w:color w:val="666666"/>
      <w:sz w:val="30"/>
      <w:szCs w:val="30"/>
    </w:rPr>
  </w:style>
  <w:style w:type="table" w:customStyle="1" w:styleId="Table1">
    <w:name w:val="Table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pport.google.com/business/answer/4542487" TargetMode="External" /><Relationship Id="rId11" Type="http://schemas.openxmlformats.org/officeDocument/2006/relationships/hyperlink" Target="https://support.google.com/business/answer/3038177" TargetMode="External" /><Relationship Id="rId12" Type="http://schemas.openxmlformats.org/officeDocument/2006/relationships/hyperlink" Target="https://support.google.com/business/answer/3370250?hl=en&amp;ref_topic=4596653" TargetMode="External" /><Relationship Id="rId13" Type="http://schemas.openxmlformats.org/officeDocument/2006/relationships/hyperlink" Target="https://support.google.com/business/answer/6397478?hl=en&amp;ref_topic=4596653" TargetMode="External" /><Relationship Id="rId14" Type="http://schemas.openxmlformats.org/officeDocument/2006/relationships/hyperlink" Target="https://support.google.com/business/answer/4542428?hl=en&amp;ref_topic=4596653" TargetMode="External" /><Relationship Id="rId15" Type="http://schemas.openxmlformats.org/officeDocument/2006/relationships/hyperlink" Target="https://www.yext.com/products/pages/" TargetMode="External" /><Relationship Id="rId16" Type="http://schemas.openxmlformats.org/officeDocument/2006/relationships/hyperlink" Target="https://help.yext.com/hc/en-us/articles/360021568911-Pages-Overview" TargetMode="Externa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pport.google.com/business/answer/7107242?hl=en" TargetMode="External" /><Relationship Id="rId6" Type="http://schemas.openxmlformats.org/officeDocument/2006/relationships/hyperlink" Target="https://support.google.com/business/answer/9157481?hl=en&amp;co=GENIE.Platform%3DAndroid" TargetMode="External" /><Relationship Id="rId7" Type="http://schemas.openxmlformats.org/officeDocument/2006/relationships/hyperlink" Target="https://support.google.com/business/answer/4490296?hl=en" TargetMode="External" /><Relationship Id="rId8" Type="http://schemas.openxmlformats.org/officeDocument/2006/relationships/hyperlink" Target="https://support.google.com/business/answer/3478406?hl=en" TargetMode="External" /><Relationship Id="rId9" Type="http://schemas.openxmlformats.org/officeDocument/2006/relationships/hyperlink" Target="https://support.google.com/business/answer/3370250?hl=en"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pIU3Pacg3HpPcnt7n3MokZ8/y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4AHIhMUZ5aXJmNUFVVWJfOHJJVDkyMnVwVDdTdG5BZ09ldm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Morgenstern</dc:creator>
  <cp:revision>0</cp:revision>
  <dcterms:created xsi:type="dcterms:W3CDTF">2021-08-27T14:10:00Z</dcterms:created>
</cp:coreProperties>
</file>